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A11CB" w14:textId="77777777" w:rsidR="00B4584A" w:rsidRDefault="00B4584A">
      <w:pPr>
        <w:widowControl w:val="0"/>
        <w:autoSpaceDE w:val="0"/>
        <w:autoSpaceDN w:val="0"/>
        <w:adjustRightInd w:val="0"/>
        <w:rPr>
          <w:rFonts w:ascii="Tms Rmn" w:hAnsi="Tms Rmn" w:cs="Tms Rmn"/>
          <w:color w:val="000000"/>
          <w:sz w:val="20"/>
          <w:szCs w:val="20"/>
        </w:rPr>
      </w:pPr>
    </w:p>
    <w:p w14:paraId="6CA99700" w14:textId="77777777" w:rsidR="00B4584A" w:rsidRDefault="00B4584A">
      <w:pPr>
        <w:widowControl w:val="0"/>
        <w:autoSpaceDE w:val="0"/>
        <w:autoSpaceDN w:val="0"/>
        <w:adjustRightInd w:val="0"/>
        <w:rPr>
          <w:rFonts w:ascii="Tms Rmn" w:hAnsi="Tms Rmn" w:cs="Tms Rmn"/>
          <w:color w:val="000000"/>
          <w:sz w:val="20"/>
          <w:szCs w:val="20"/>
        </w:rPr>
      </w:pPr>
    </w:p>
    <w:p w14:paraId="4112C5C6" w14:textId="77777777" w:rsidR="00B4584A" w:rsidRDefault="00B4584A">
      <w:pPr>
        <w:widowControl w:val="0"/>
        <w:autoSpaceDE w:val="0"/>
        <w:autoSpaceDN w:val="0"/>
        <w:adjustRightInd w:val="0"/>
        <w:rPr>
          <w:rFonts w:ascii="Tms Rmn" w:hAnsi="Tms Rmn" w:cs="Tms Rmn"/>
          <w:color w:val="000000"/>
          <w:sz w:val="20"/>
          <w:szCs w:val="20"/>
        </w:rPr>
      </w:pPr>
    </w:p>
    <w:p w14:paraId="083A10A1" w14:textId="77777777" w:rsidR="00B4584A" w:rsidRDefault="00B4584A">
      <w:pPr>
        <w:widowControl w:val="0"/>
        <w:autoSpaceDE w:val="0"/>
        <w:autoSpaceDN w:val="0"/>
        <w:adjustRightInd w:val="0"/>
        <w:rPr>
          <w:rFonts w:ascii="Tms Rmn" w:hAnsi="Tms Rmn" w:cs="Tms Rmn"/>
          <w:color w:val="000000"/>
          <w:sz w:val="20"/>
          <w:szCs w:val="20"/>
        </w:rPr>
      </w:pPr>
    </w:p>
    <w:p w14:paraId="369C9FD8" w14:textId="77777777" w:rsidR="00B4584A" w:rsidRDefault="00B4584A">
      <w:pPr>
        <w:widowControl w:val="0"/>
        <w:autoSpaceDE w:val="0"/>
        <w:autoSpaceDN w:val="0"/>
        <w:adjustRightInd w:val="0"/>
        <w:rPr>
          <w:rFonts w:ascii="Tms Rmn" w:hAnsi="Tms Rmn" w:cs="Tms Rmn"/>
          <w:color w:val="000000"/>
          <w:sz w:val="20"/>
          <w:szCs w:val="20"/>
        </w:rPr>
      </w:pPr>
    </w:p>
    <w:p w14:paraId="31ACF384" w14:textId="77777777" w:rsidR="00B4584A" w:rsidRDefault="00B4584A">
      <w:pPr>
        <w:widowControl w:val="0"/>
        <w:autoSpaceDE w:val="0"/>
        <w:autoSpaceDN w:val="0"/>
        <w:adjustRightInd w:val="0"/>
        <w:rPr>
          <w:rFonts w:ascii="Tms Rmn" w:hAnsi="Tms Rmn" w:cs="Tms Rmn"/>
          <w:color w:val="000000"/>
          <w:sz w:val="20"/>
          <w:szCs w:val="20"/>
        </w:rPr>
      </w:pPr>
    </w:p>
    <w:p w14:paraId="5306E4D2" w14:textId="77777777" w:rsidR="00B4584A" w:rsidRDefault="00B4584A">
      <w:pPr>
        <w:widowControl w:val="0"/>
        <w:autoSpaceDE w:val="0"/>
        <w:autoSpaceDN w:val="0"/>
        <w:adjustRightInd w:val="0"/>
        <w:rPr>
          <w:rFonts w:ascii="Tms Rmn" w:hAnsi="Tms Rmn" w:cs="Tms Rmn"/>
          <w:color w:val="000000"/>
          <w:sz w:val="20"/>
          <w:szCs w:val="20"/>
        </w:rPr>
      </w:pPr>
    </w:p>
    <w:p w14:paraId="4A852C46" w14:textId="77777777" w:rsidR="00B4584A" w:rsidRDefault="00B4584A">
      <w:pPr>
        <w:widowControl w:val="0"/>
        <w:autoSpaceDE w:val="0"/>
        <w:autoSpaceDN w:val="0"/>
        <w:adjustRightInd w:val="0"/>
        <w:rPr>
          <w:rFonts w:ascii="Tms Rmn" w:hAnsi="Tms Rmn" w:cs="Tms Rmn"/>
          <w:color w:val="000000"/>
          <w:sz w:val="20"/>
          <w:szCs w:val="20"/>
        </w:rPr>
      </w:pPr>
    </w:p>
    <w:p w14:paraId="7200470D" w14:textId="77777777" w:rsidR="00B4584A" w:rsidRDefault="00B4584A">
      <w:pPr>
        <w:widowControl w:val="0"/>
        <w:autoSpaceDE w:val="0"/>
        <w:autoSpaceDN w:val="0"/>
        <w:adjustRightInd w:val="0"/>
        <w:rPr>
          <w:rFonts w:ascii="Tms Rmn" w:hAnsi="Tms Rmn" w:cs="Tms Rmn"/>
          <w:color w:val="000000"/>
          <w:sz w:val="20"/>
          <w:szCs w:val="20"/>
        </w:rPr>
      </w:pPr>
    </w:p>
    <w:p w14:paraId="0FB2C4D2" w14:textId="77777777" w:rsidR="00B4584A" w:rsidRDefault="00B4584A">
      <w:pPr>
        <w:widowControl w:val="0"/>
        <w:autoSpaceDE w:val="0"/>
        <w:autoSpaceDN w:val="0"/>
        <w:adjustRightInd w:val="0"/>
        <w:rPr>
          <w:rFonts w:ascii="Tms Rmn" w:hAnsi="Tms Rmn" w:cs="Tms Rmn"/>
          <w:color w:val="000000"/>
          <w:sz w:val="20"/>
          <w:szCs w:val="20"/>
        </w:rPr>
      </w:pPr>
    </w:p>
    <w:p w14:paraId="583572F2" w14:textId="77777777" w:rsidR="00B4584A" w:rsidRDefault="00B4584A">
      <w:pPr>
        <w:widowControl w:val="0"/>
        <w:autoSpaceDE w:val="0"/>
        <w:autoSpaceDN w:val="0"/>
        <w:adjustRightInd w:val="0"/>
        <w:rPr>
          <w:rFonts w:ascii="Tms Rmn" w:hAnsi="Tms Rmn" w:cs="Tms Rmn"/>
          <w:color w:val="000000"/>
          <w:sz w:val="20"/>
          <w:szCs w:val="20"/>
        </w:rPr>
      </w:pPr>
    </w:p>
    <w:p w14:paraId="158792C5" w14:textId="77777777" w:rsidR="00B4584A" w:rsidRDefault="00B4584A">
      <w:pPr>
        <w:widowControl w:val="0"/>
        <w:autoSpaceDE w:val="0"/>
        <w:autoSpaceDN w:val="0"/>
        <w:adjustRightInd w:val="0"/>
        <w:rPr>
          <w:rFonts w:ascii="Courier New" w:hAnsi="Courier New" w:cs="Courier New"/>
          <w:color w:val="000000"/>
        </w:rPr>
      </w:pPr>
    </w:p>
    <w:p w14:paraId="0D1655C7" w14:textId="77777777" w:rsidR="00B4584A" w:rsidRDefault="00B4584A">
      <w:pPr>
        <w:widowControl w:val="0"/>
        <w:autoSpaceDE w:val="0"/>
        <w:autoSpaceDN w:val="0"/>
        <w:adjustRightInd w:val="0"/>
        <w:jc w:val="center"/>
        <w:rPr>
          <w:rFonts w:ascii="Tms Rmn" w:hAnsi="Tms Rmn"/>
        </w:rPr>
      </w:pPr>
      <w:r>
        <w:rPr>
          <w:rFonts w:ascii="Courier New" w:hAnsi="Courier New" w:cs="Courier New"/>
          <w:color w:val="000000"/>
        </w:rPr>
        <w:t>June 25, 2008</w:t>
      </w:r>
    </w:p>
    <w:p w14:paraId="2CE56E57" w14:textId="77777777" w:rsidR="00B4584A" w:rsidRDefault="00B4584A">
      <w:pPr>
        <w:widowControl w:val="0"/>
        <w:autoSpaceDE w:val="0"/>
        <w:autoSpaceDN w:val="0"/>
        <w:adjustRightInd w:val="0"/>
        <w:rPr>
          <w:rFonts w:ascii="Courier New" w:hAnsi="Courier New" w:cs="Courier New"/>
          <w:color w:val="000000"/>
        </w:rPr>
      </w:pPr>
    </w:p>
    <w:p w14:paraId="78C6B82C"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DREAMLAND VILLA COMMUNITY CLUB,   )  Court of Appeals          </w:t>
      </w:r>
    </w:p>
    <w:p w14:paraId="7A947581"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INC., an Arizona nonprofit        )  Division One              </w:t>
      </w:r>
    </w:p>
    <w:p w14:paraId="2C6CCA14"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corporation,                      )  No. 1 CA-CV 08-0388       </w:t>
      </w:r>
    </w:p>
    <w:p w14:paraId="6491309D"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                                  )                            </w:t>
      </w:r>
    </w:p>
    <w:p w14:paraId="3102DE96"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      Plaintiff/Counterdefendant/ )  Maricopa County           </w:t>
      </w:r>
    </w:p>
    <w:p w14:paraId="5621FB61"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        Appellant/Cross-Appellee, )  Superior Court            </w:t>
      </w:r>
    </w:p>
    <w:p w14:paraId="70B59EBD"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                                  )  No. CC2006-211780         </w:t>
      </w:r>
    </w:p>
    <w:p w14:paraId="0297A516"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                 v.               )      CC2006-211797         </w:t>
      </w:r>
    </w:p>
    <w:p w14:paraId="0EA4EA2D"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                                  )      CC2006-211804         </w:t>
      </w:r>
    </w:p>
    <w:p w14:paraId="67B88821"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DARYLE G. RAIMEY and CAROLYN E.   )      CC2006-211807         </w:t>
      </w:r>
    </w:p>
    <w:p w14:paraId="2D4B4B48"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RAIMEY, husband and wife;         )      CC2006-211814         </w:t>
      </w:r>
    </w:p>
    <w:p w14:paraId="3C93D536"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KATHRYN PUGNIER and VINCENT       )      CC2006-211819         </w:t>
      </w:r>
    </w:p>
    <w:p w14:paraId="0E673A1C"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PUGNIER, wife and husband;        )      CC2006-211824         </w:t>
      </w:r>
    </w:p>
    <w:p w14:paraId="292CEE35"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JOSEPH KUKA and ARYLYNNE KUKA,    )      CC2006-211827         </w:t>
      </w:r>
    </w:p>
    <w:p w14:paraId="3BBB3D46"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husband and wife; EDWARD BERNAL   )      CC2006-211828         </w:t>
      </w:r>
    </w:p>
    <w:p w14:paraId="192A6DFD"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and BERTHA J. BERNAL, husband     )      CC2006-211831         </w:t>
      </w:r>
    </w:p>
    <w:p w14:paraId="0BCA484C"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and wife; PHILIP MORGAN and       )      CC2006-211846         </w:t>
      </w:r>
    </w:p>
    <w:p w14:paraId="6A4446BA"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GLYNDA M. MORGAN, husband and     )      CC2006-211849         </w:t>
      </w:r>
    </w:p>
    <w:p w14:paraId="585A3379"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wife; DOROTHY NORRIS and JOHN     )      CC2006-211852         </w:t>
      </w:r>
    </w:p>
    <w:p w14:paraId="177583FF"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DOE NORRIS, wife and husband;     )      CC2006-211860         </w:t>
      </w:r>
    </w:p>
    <w:p w14:paraId="12559BB7"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DEANNALEE C. PLANT and JOHN DOE   )      CC2006-212434         </w:t>
      </w:r>
    </w:p>
    <w:p w14:paraId="7943794B"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PLANT, wife and husband; FRANK    )      CC2006-212629         </w:t>
      </w:r>
    </w:p>
    <w:p w14:paraId="2C912CD5"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S. PONIO and ELLEN J. PONIO,      )      CC2006-212657         </w:t>
      </w:r>
    </w:p>
    <w:p w14:paraId="5871A126"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husband and wife; HAROLD G.       )      CC2006-212661         </w:t>
      </w:r>
    </w:p>
    <w:p w14:paraId="1A400A5F"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ROBINSON and ANITA R. ROBINSON,   )      CC2006-212670         </w:t>
      </w:r>
    </w:p>
    <w:p w14:paraId="25DA90A4"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husband and wife; JOSE SEGURA     )      CC2006-212681         </w:t>
      </w:r>
    </w:p>
    <w:p w14:paraId="4CEBAAE9"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and ROSALINA SEGURA, husband and  )      CC2006-212694         </w:t>
      </w:r>
    </w:p>
    <w:p w14:paraId="0808837D"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wife; JAMES SHIELDS and EILEEN    )      CC2006-212703         </w:t>
      </w:r>
    </w:p>
    <w:p w14:paraId="49A919E4"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SHIELDS, husband and wife;        )      CC2006-212711         </w:t>
      </w:r>
    </w:p>
    <w:p w14:paraId="7753249B"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ARTHUR H. SPRANDEL and JANICE E.  )      CC2006-212778         </w:t>
      </w:r>
    </w:p>
    <w:p w14:paraId="4BB033E9"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SPRANDEL, husband and wife;       )      CC2006-212796         </w:t>
      </w:r>
    </w:p>
    <w:p w14:paraId="41C4572C"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ROBERT D. WIMSETT and CAROLYN     )      CC2006-212817         </w:t>
      </w:r>
    </w:p>
    <w:p w14:paraId="2451118C"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WIMSETT, husband and wife; FRANK  )      CV2007-090680         </w:t>
      </w:r>
    </w:p>
    <w:p w14:paraId="551AE42D"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B. WOLGAN and BETTY J. WOLGAN,    )      (Consolidated)        </w:t>
      </w:r>
    </w:p>
    <w:p w14:paraId="03B074A8"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husband and wife; JAMES H.        )                            </w:t>
      </w:r>
    </w:p>
    <w:p w14:paraId="2378107F" w14:textId="77777777" w:rsidR="00B4584A" w:rsidRDefault="00B4584A">
      <w:pPr>
        <w:widowControl w:val="0"/>
        <w:autoSpaceDE w:val="0"/>
        <w:autoSpaceDN w:val="0"/>
        <w:adjustRightInd w:val="0"/>
        <w:rPr>
          <w:rFonts w:ascii="Courier New" w:hAnsi="Courier New" w:cs="Courier New"/>
          <w:color w:val="000000"/>
        </w:rPr>
      </w:pPr>
    </w:p>
    <w:p w14:paraId="501DAC35" w14:textId="77777777" w:rsidR="00B4584A" w:rsidRDefault="00B4584A">
      <w:pPr>
        <w:widowControl w:val="0"/>
        <w:autoSpaceDE w:val="0"/>
        <w:autoSpaceDN w:val="0"/>
        <w:adjustRightInd w:val="0"/>
        <w:rPr>
          <w:rFonts w:ascii="Courier New" w:hAnsi="Courier New" w:cs="Courier New"/>
          <w:color w:val="000000"/>
        </w:rPr>
      </w:pPr>
    </w:p>
    <w:p w14:paraId="1D643F74" w14:textId="77777777" w:rsidR="00B4584A" w:rsidRDefault="00B4584A">
      <w:pPr>
        <w:widowControl w:val="0"/>
        <w:autoSpaceDE w:val="0"/>
        <w:autoSpaceDN w:val="0"/>
        <w:adjustRightInd w:val="0"/>
        <w:rPr>
          <w:rFonts w:ascii="Courier New" w:hAnsi="Courier New" w:cs="Courier New"/>
          <w:color w:val="000000"/>
        </w:rPr>
      </w:pPr>
    </w:p>
    <w:p w14:paraId="29E30295" w14:textId="77777777" w:rsidR="00B4584A" w:rsidRDefault="00B4584A">
      <w:pPr>
        <w:widowControl w:val="0"/>
        <w:autoSpaceDE w:val="0"/>
        <w:autoSpaceDN w:val="0"/>
        <w:adjustRightInd w:val="0"/>
        <w:rPr>
          <w:rFonts w:ascii="Courier New" w:hAnsi="Courier New" w:cs="Courier New"/>
          <w:color w:val="000000"/>
        </w:rPr>
      </w:pPr>
    </w:p>
    <w:p w14:paraId="04E6E5E0" w14:textId="77777777" w:rsidR="00B4584A" w:rsidRDefault="00B4584A">
      <w:pPr>
        <w:widowControl w:val="0"/>
        <w:autoSpaceDE w:val="0"/>
        <w:autoSpaceDN w:val="0"/>
        <w:adjustRightInd w:val="0"/>
        <w:rPr>
          <w:rFonts w:ascii="Courier New" w:hAnsi="Courier New" w:cs="Courier New"/>
          <w:color w:val="000000"/>
        </w:rPr>
      </w:pPr>
    </w:p>
    <w:p w14:paraId="290D6A63"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                                         1 CA-CV 08-0388 </w:t>
      </w:r>
    </w:p>
    <w:p w14:paraId="02B731A8"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ANHORN and JANE DOE ANHORN,       )                            </w:t>
      </w:r>
    </w:p>
    <w:p w14:paraId="48F8BDC4"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husband and wife; HAROLD M.       )                            </w:t>
      </w:r>
    </w:p>
    <w:p w14:paraId="0994E9D7"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BRITTON and JANET E. BRITTON,     )                            </w:t>
      </w:r>
    </w:p>
    <w:p w14:paraId="30DB9B39"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husband and wife; HOWARD R.       )                            </w:t>
      </w:r>
    </w:p>
    <w:p w14:paraId="73DEA36F"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MCKILLIP and DEBRA MCKILLIP,      )                            </w:t>
      </w:r>
    </w:p>
    <w:p w14:paraId="3F30CF56"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husband and wife; NELSON J. DEAN  )                            </w:t>
      </w:r>
    </w:p>
    <w:p w14:paraId="4E8EF361"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and R. SHIRLEY DEAN, husband and  )                            </w:t>
      </w:r>
    </w:p>
    <w:p w14:paraId="5D1BA19C"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wife; EVANGELINA DEMARBIEX,       )                            </w:t>
      </w:r>
    </w:p>
    <w:p w14:paraId="0813C18E"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Beneficiary of the Evangelina     )                            </w:t>
      </w:r>
    </w:p>
    <w:p w14:paraId="78F51CEE"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Demarbiex Trust; HAROLD L.        )                            </w:t>
      </w:r>
    </w:p>
    <w:p w14:paraId="6E63C713"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GEIVETT and RUBY GEIVETT,         )                            </w:t>
      </w:r>
    </w:p>
    <w:p w14:paraId="04D92469"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husband and wife; MABELLE         )                            </w:t>
      </w:r>
    </w:p>
    <w:p w14:paraId="1956710A"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LERSTAD and JOHN DOE LERSTAD,     )                            </w:t>
      </w:r>
    </w:p>
    <w:p w14:paraId="243B5C82"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wife and husband; ROY DON FIELDS  )                            </w:t>
      </w:r>
    </w:p>
    <w:p w14:paraId="1458B2D5"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and SUSAN FIELDS, husband and     )                            </w:t>
      </w:r>
    </w:p>
    <w:p w14:paraId="29D1536C"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wife,                             )                            </w:t>
      </w:r>
    </w:p>
    <w:p w14:paraId="5E7A18FE"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                                  )                            </w:t>
      </w:r>
    </w:p>
    <w:p w14:paraId="0D1DC269"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     Defendants/Counterclaimants/ )                            </w:t>
      </w:r>
    </w:p>
    <w:p w14:paraId="49B7EC78"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      Appellees/Cross-Appellants, )                        </w:t>
      </w:r>
    </w:p>
    <w:p w14:paraId="2FF78585"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and                               )                            </w:t>
      </w:r>
    </w:p>
    <w:p w14:paraId="45CA158F"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                                  )                            </w:t>
      </w:r>
    </w:p>
    <w:p w14:paraId="74A9EB68"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EDWARD L. YOUNG and JOANN YOUNG,  )                            </w:t>
      </w:r>
    </w:p>
    <w:p w14:paraId="35B8FA87"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husband and wife; W. T. TILLER    )                            </w:t>
      </w:r>
    </w:p>
    <w:p w14:paraId="146FEFBA"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and NORMA J. TILLER, husband and  )                            </w:t>
      </w:r>
    </w:p>
    <w:p w14:paraId="254C6E84"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wife; ROGER BREYFOGLE and MARIA   )                            </w:t>
      </w:r>
    </w:p>
    <w:p w14:paraId="00387D6C"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BREYFOGLE, husband and wife,      )                            </w:t>
      </w:r>
    </w:p>
    <w:p w14:paraId="123045F2"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                                  )                            </w:t>
      </w:r>
    </w:p>
    <w:p w14:paraId="60F800BF"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     Defendants/Counterclaimants/ )                            </w:t>
      </w:r>
    </w:p>
    <w:p w14:paraId="25419190"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                       Appellees. )                            </w:t>
      </w:r>
    </w:p>
    <w:p w14:paraId="5F79F5C3"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__________________________________)                            </w:t>
      </w:r>
    </w:p>
    <w:p w14:paraId="64D6195F" w14:textId="77777777" w:rsidR="00B4584A" w:rsidRDefault="00B4584A">
      <w:pPr>
        <w:widowControl w:val="0"/>
        <w:autoSpaceDE w:val="0"/>
        <w:autoSpaceDN w:val="0"/>
        <w:adjustRightInd w:val="0"/>
        <w:rPr>
          <w:rFonts w:ascii="Courier New" w:hAnsi="Courier New" w:cs="Courier New"/>
          <w:color w:val="000000"/>
        </w:rPr>
      </w:pPr>
    </w:p>
    <w:p w14:paraId="0498420F"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Steven W Cheifetz</w:t>
      </w:r>
    </w:p>
    <w:p w14:paraId="602AE62E"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Stewart Gross</w:t>
      </w:r>
    </w:p>
    <w:p w14:paraId="68CD5D68"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Matthew Klopp</w:t>
      </w:r>
    </w:p>
    <w:p w14:paraId="298551CC"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Cheifetz Iannitelli Marcolini PC</w:t>
      </w:r>
    </w:p>
    <w:p w14:paraId="7A9FD1FA"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19th Floor</w:t>
      </w:r>
    </w:p>
    <w:p w14:paraId="60475FFA"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1850 North Central Avenue</w:t>
      </w:r>
    </w:p>
    <w:p w14:paraId="2D39D2E9"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Phoenix, AZ 85004</w:t>
      </w:r>
    </w:p>
    <w:p w14:paraId="1E5D0D5D"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Attnys for: Defendants/Appellees/Cross-Appellants</w:t>
      </w:r>
    </w:p>
    <w:p w14:paraId="72D65EA8" w14:textId="77777777" w:rsidR="00B4584A" w:rsidRDefault="00B4584A">
      <w:pPr>
        <w:widowControl w:val="0"/>
        <w:autoSpaceDE w:val="0"/>
        <w:autoSpaceDN w:val="0"/>
        <w:adjustRightInd w:val="0"/>
        <w:rPr>
          <w:rFonts w:ascii="Courier New" w:hAnsi="Courier New" w:cs="Courier New"/>
          <w:color w:val="000000"/>
        </w:rPr>
      </w:pPr>
    </w:p>
    <w:p w14:paraId="24FA43E0"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The appellant's filing fee was paid on June 24, 2008.  The case has been assigned the above number in the Court of Appeals, Division One, Phoenix.  Regularly updated information about the status of this case may be viewed by visiting http://www.cofad1.state.az.us/ and clicking on the "List" link under "Active Case" on the home page menu.  A summary of Division One's policies affecting procedural matters not governed by rules of court may be viewed by clicking on the "Court </w:t>
      </w:r>
      <w:r>
        <w:rPr>
          <w:rFonts w:ascii="Courier New" w:hAnsi="Courier New" w:cs="Courier New"/>
          <w:color w:val="000000"/>
        </w:rPr>
        <w:lastRenderedPageBreak/>
        <w:t>Policies" link on the home page menu.</w:t>
      </w:r>
    </w:p>
    <w:p w14:paraId="300AB122" w14:textId="77777777" w:rsidR="00B4584A" w:rsidRDefault="00B4584A">
      <w:pPr>
        <w:widowControl w:val="0"/>
        <w:autoSpaceDE w:val="0"/>
        <w:autoSpaceDN w:val="0"/>
        <w:adjustRightInd w:val="0"/>
        <w:rPr>
          <w:rFonts w:ascii="Courier New" w:hAnsi="Courier New" w:cs="Courier New"/>
          <w:color w:val="000000"/>
        </w:rPr>
      </w:pPr>
    </w:p>
    <w:p w14:paraId="253A2724"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Appellant is reminded the opening brief is due July 30, 2008.</w:t>
      </w:r>
    </w:p>
    <w:p w14:paraId="42FC55FD" w14:textId="77777777" w:rsidR="00B4584A" w:rsidRDefault="00B4584A">
      <w:pPr>
        <w:widowControl w:val="0"/>
        <w:autoSpaceDE w:val="0"/>
        <w:autoSpaceDN w:val="0"/>
        <w:adjustRightInd w:val="0"/>
        <w:rPr>
          <w:rFonts w:ascii="Courier New" w:hAnsi="Courier New" w:cs="Courier New"/>
          <w:color w:val="000000"/>
        </w:rPr>
      </w:pPr>
    </w:p>
    <w:p w14:paraId="657B9071" w14:textId="77777777" w:rsidR="00B4584A" w:rsidRDefault="00B4584A">
      <w:pPr>
        <w:widowControl w:val="0"/>
        <w:autoSpaceDE w:val="0"/>
        <w:autoSpaceDN w:val="0"/>
        <w:adjustRightInd w:val="0"/>
        <w:rPr>
          <w:rFonts w:ascii="Courier New" w:hAnsi="Courier New" w:cs="Courier New"/>
          <w:color w:val="000000"/>
        </w:rPr>
      </w:pPr>
    </w:p>
    <w:p w14:paraId="50612E78" w14:textId="77777777" w:rsidR="00B4584A" w:rsidRDefault="00B4584A">
      <w:pPr>
        <w:widowControl w:val="0"/>
        <w:autoSpaceDE w:val="0"/>
        <w:autoSpaceDN w:val="0"/>
        <w:adjustRightInd w:val="0"/>
        <w:rPr>
          <w:rFonts w:ascii="Courier New" w:hAnsi="Courier New" w:cs="Courier New"/>
          <w:color w:val="000000"/>
        </w:rPr>
      </w:pPr>
    </w:p>
    <w:p w14:paraId="3B408F41"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1 CA-CV 08-0388</w:t>
      </w:r>
    </w:p>
    <w:p w14:paraId="36C48C67" w14:textId="77777777" w:rsidR="00B4584A" w:rsidRDefault="00B4584A">
      <w:pPr>
        <w:widowControl w:val="0"/>
        <w:autoSpaceDE w:val="0"/>
        <w:autoSpaceDN w:val="0"/>
        <w:adjustRightInd w:val="0"/>
        <w:rPr>
          <w:rFonts w:ascii="Courier New" w:hAnsi="Courier New" w:cs="Courier New"/>
          <w:color w:val="000000"/>
        </w:rPr>
      </w:pPr>
    </w:p>
    <w:p w14:paraId="2D4B1274" w14:textId="77777777" w:rsidR="00B4584A" w:rsidRDefault="00B4584A">
      <w:pPr>
        <w:widowControl w:val="0"/>
        <w:autoSpaceDE w:val="0"/>
        <w:autoSpaceDN w:val="0"/>
        <w:adjustRightInd w:val="0"/>
        <w:rPr>
          <w:rFonts w:ascii="Courier New" w:hAnsi="Courier New" w:cs="Courier New"/>
          <w:color w:val="000000"/>
        </w:rPr>
      </w:pPr>
    </w:p>
    <w:p w14:paraId="340FA71C"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 xml:space="preserve">The cross ppellant's filing fee in the sum of $140.00 is payable on or before July 10, 2008.  </w:t>
      </w:r>
    </w:p>
    <w:p w14:paraId="578AB523"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 xml:space="preserve">  PHILIP G. URRY, CLERK</w:t>
      </w:r>
    </w:p>
    <w:p w14:paraId="7F53E2FE"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 xml:space="preserve">  By</w:t>
      </w:r>
    </w:p>
    <w:p w14:paraId="50381DF6" w14:textId="77777777" w:rsidR="00B4584A" w:rsidRDefault="00B4584A">
      <w:pPr>
        <w:widowControl w:val="0"/>
        <w:autoSpaceDE w:val="0"/>
        <w:autoSpaceDN w:val="0"/>
        <w:adjustRightInd w:val="0"/>
        <w:rPr>
          <w:rFonts w:ascii="Courier New" w:hAnsi="Courier New" w:cs="Courier New"/>
          <w:color w:val="000000"/>
        </w:rPr>
      </w:pPr>
    </w:p>
    <w:p w14:paraId="13E25198"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 xml:space="preserve">  ___________________________</w:t>
      </w:r>
    </w:p>
    <w:p w14:paraId="6C60E4EB"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 xml:space="preserve">       Deputy Clerk</w:t>
      </w:r>
    </w:p>
    <w:p w14:paraId="5C3B0E1F"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A copy of the foregoing notice was</w:t>
      </w:r>
    </w:p>
    <w:p w14:paraId="609993C0"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mailed June 25, 2008, to:</w:t>
      </w:r>
    </w:p>
    <w:p w14:paraId="7EC61A71" w14:textId="77777777" w:rsidR="00B4584A" w:rsidRDefault="00B4584A">
      <w:pPr>
        <w:widowControl w:val="0"/>
        <w:autoSpaceDE w:val="0"/>
        <w:autoSpaceDN w:val="0"/>
        <w:adjustRightInd w:val="0"/>
        <w:rPr>
          <w:rFonts w:ascii="Courier New" w:hAnsi="Courier New" w:cs="Courier New"/>
          <w:color w:val="000000"/>
        </w:rPr>
      </w:pPr>
    </w:p>
    <w:p w14:paraId="10F15E42" w14:textId="77777777" w:rsidR="00B4584A" w:rsidRDefault="00B4584A">
      <w:pPr>
        <w:widowControl w:val="0"/>
        <w:autoSpaceDE w:val="0"/>
        <w:autoSpaceDN w:val="0"/>
        <w:adjustRightInd w:val="0"/>
        <w:rPr>
          <w:rFonts w:ascii="Courier New" w:hAnsi="Courier New" w:cs="Courier New"/>
          <w:color w:val="000000"/>
        </w:rPr>
      </w:pPr>
    </w:p>
    <w:p w14:paraId="16B9D189" w14:textId="77777777" w:rsidR="00B4584A" w:rsidRDefault="00B4584A">
      <w:pPr>
        <w:widowControl w:val="0"/>
        <w:autoSpaceDE w:val="0"/>
        <w:autoSpaceDN w:val="0"/>
        <w:adjustRightInd w:val="0"/>
        <w:rPr>
          <w:rFonts w:ascii="Courier New" w:hAnsi="Courier New" w:cs="Courier New"/>
          <w:color w:val="000000"/>
        </w:rPr>
      </w:pPr>
    </w:p>
    <w:p w14:paraId="71A83A27"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Charles E Maxwell</w:t>
      </w:r>
    </w:p>
    <w:p w14:paraId="5DCBCBA6"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Brian W Morgan</w:t>
      </w:r>
    </w:p>
    <w:p w14:paraId="6E508548"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Maxwell &amp; Morgan PC</w:t>
      </w:r>
    </w:p>
    <w:p w14:paraId="2215FD2A"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Suite 103</w:t>
      </w:r>
    </w:p>
    <w:p w14:paraId="409DFE36"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2500 South Power Road</w:t>
      </w:r>
    </w:p>
    <w:p w14:paraId="082E422D" w14:textId="77777777" w:rsidR="00B4584A" w:rsidRDefault="00B4584A">
      <w:pPr>
        <w:widowControl w:val="0"/>
        <w:autoSpaceDE w:val="0"/>
        <w:autoSpaceDN w:val="0"/>
        <w:adjustRightInd w:val="0"/>
        <w:rPr>
          <w:rFonts w:ascii="Tms Rmn" w:hAnsi="Tms Rmn"/>
        </w:rPr>
      </w:pPr>
      <w:r>
        <w:rPr>
          <w:rFonts w:ascii="Courier New" w:hAnsi="Courier New" w:cs="Courier New"/>
          <w:color w:val="000000"/>
        </w:rPr>
        <w:t>Mesa, AZ 85209</w:t>
      </w:r>
    </w:p>
    <w:p w14:paraId="71AD62AE" w14:textId="77777777" w:rsidR="00B4584A" w:rsidRDefault="00B4584A">
      <w:pPr>
        <w:widowControl w:val="0"/>
        <w:autoSpaceDE w:val="0"/>
        <w:autoSpaceDN w:val="0"/>
        <w:adjustRightInd w:val="0"/>
      </w:pPr>
      <w:r>
        <w:rPr>
          <w:rFonts w:ascii="Courier New" w:hAnsi="Courier New" w:cs="Courier New"/>
          <w:color w:val="000000"/>
        </w:rPr>
        <w:t>Attorneys for: Plaintiff/Appellant/Cross-Appellee</w:t>
      </w:r>
    </w:p>
    <w:sectPr w:rsidR="00B4584A">
      <w:headerReference w:type="default" r:id="rId6"/>
      <w:footerReference w:type="default" r:id="rId7"/>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5D49B" w14:textId="77777777" w:rsidR="00CA7E10" w:rsidRDefault="00CA7E10">
      <w:r>
        <w:separator/>
      </w:r>
    </w:p>
  </w:endnote>
  <w:endnote w:type="continuationSeparator" w:id="0">
    <w:p w14:paraId="4B58B08E" w14:textId="77777777" w:rsidR="00CA7E10" w:rsidRDefault="00CA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BB613" w14:textId="77777777" w:rsidR="00B4584A" w:rsidRDefault="00B4584A">
    <w:pPr>
      <w:widowControl w:val="0"/>
      <w:autoSpaceDE w:val="0"/>
      <w:autoSpaceDN w:val="0"/>
      <w:adjustRightInd w:val="0"/>
      <w:rPr>
        <w:rFonts w:ascii="Tms Rmn" w:hAnsi="Tms R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E0D03" w14:textId="77777777" w:rsidR="00CA7E10" w:rsidRDefault="00CA7E10">
      <w:r>
        <w:separator/>
      </w:r>
    </w:p>
  </w:footnote>
  <w:footnote w:type="continuationSeparator" w:id="0">
    <w:p w14:paraId="7912EEC1" w14:textId="77777777" w:rsidR="00CA7E10" w:rsidRDefault="00CA7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62A1" w14:textId="77777777" w:rsidR="00B4584A" w:rsidRDefault="00B4584A">
    <w:pPr>
      <w:widowControl w:val="0"/>
      <w:autoSpaceDE w:val="0"/>
      <w:autoSpaceDN w:val="0"/>
      <w:adjustRightInd w:val="0"/>
      <w:rPr>
        <w:rFonts w:ascii="Tms Rmn" w:hAnsi="Tms R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584A"/>
    <w:rsid w:val="00070063"/>
    <w:rsid w:val="00B4584A"/>
    <w:rsid w:val="00CA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A2A7C6"/>
  <w15:chartTrackingRefBased/>
  <w15:docId w15:val="{36F8B553-5887-4533-9A06-A114BB26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813</Words>
  <Characters>4636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June 25, 2008</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25, 2008</dc:title>
  <dc:subject/>
  <dc:creator>Jeremy Whittaker</dc:creator>
  <cp:keywords/>
  <dc:description/>
  <cp:lastModifiedBy>Jeremy Whittaker</cp:lastModifiedBy>
  <cp:revision>2</cp:revision>
  <cp:lastPrinted>2002-10-18T08:44:00Z</cp:lastPrinted>
  <dcterms:created xsi:type="dcterms:W3CDTF">2026-06-02T04:52:00Z</dcterms:created>
  <dcterms:modified xsi:type="dcterms:W3CDTF">2026-06-02T04:52:00Z</dcterms:modified>
</cp:coreProperties>
</file>