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416" w:rsidRPr="00EF7DC0" w:rsidRDefault="00F71416" w:rsidP="00F71416">
      <w:pPr>
        <w:keepNext/>
        <w:keepLines/>
        <w:rPr>
          <w:szCs w:val="26"/>
        </w:rPr>
      </w:pPr>
      <w:bookmarkStart w:id="0" w:name="StartOfDoc"/>
      <w:bookmarkStart w:id="1" w:name="_GoBack"/>
      <w:bookmarkEnd w:id="0"/>
      <w:bookmarkEnd w:id="1"/>
      <w:r w:rsidRPr="00EF7DC0">
        <w:rPr>
          <w:szCs w:val="26"/>
        </w:rPr>
        <w:t>Jonathan A. Dessaules, State Bar No. 019439</w:t>
      </w:r>
    </w:p>
    <w:p w:rsidR="00F71416" w:rsidRDefault="00F71416" w:rsidP="00F71416">
      <w:pPr>
        <w:keepNext/>
        <w:keepLines/>
        <w:rPr>
          <w:bCs/>
          <w:szCs w:val="26"/>
        </w:rPr>
      </w:pPr>
      <w:r>
        <w:rPr>
          <w:bCs/>
          <w:szCs w:val="26"/>
        </w:rPr>
        <w:t>Ashley C. Hill, State Bar No. 032483</w:t>
      </w:r>
    </w:p>
    <w:p w:rsidR="00F71416" w:rsidRPr="00EF7DC0" w:rsidRDefault="00F71416" w:rsidP="00F71416">
      <w:pPr>
        <w:keepNext/>
        <w:keepLines/>
        <w:rPr>
          <w:b/>
          <w:bCs/>
          <w:szCs w:val="26"/>
        </w:rPr>
      </w:pPr>
      <w:r w:rsidRPr="00EF7DC0">
        <w:rPr>
          <w:b/>
          <w:bCs/>
          <w:szCs w:val="26"/>
        </w:rPr>
        <w:t>DESSAULES LAW GROUP</w:t>
      </w:r>
    </w:p>
    <w:p w:rsidR="00F71416" w:rsidRPr="00EF7DC0" w:rsidRDefault="00F71416" w:rsidP="00F71416">
      <w:pPr>
        <w:keepNext/>
        <w:keepLines/>
        <w:rPr>
          <w:szCs w:val="26"/>
        </w:rPr>
      </w:pPr>
      <w:r>
        <w:rPr>
          <w:szCs w:val="26"/>
        </w:rPr>
        <w:t>5353</w:t>
      </w:r>
      <w:r w:rsidRPr="00EF7DC0">
        <w:rPr>
          <w:szCs w:val="26"/>
        </w:rPr>
        <w:t xml:space="preserve"> North </w:t>
      </w:r>
      <w:r>
        <w:rPr>
          <w:szCs w:val="26"/>
        </w:rPr>
        <w:t>16</w:t>
      </w:r>
      <w:r w:rsidRPr="00DA5B8E">
        <w:rPr>
          <w:szCs w:val="26"/>
          <w:vertAlign w:val="superscript"/>
        </w:rPr>
        <w:t>th</w:t>
      </w:r>
      <w:r>
        <w:rPr>
          <w:szCs w:val="26"/>
        </w:rPr>
        <w:t xml:space="preserve"> Street</w:t>
      </w:r>
      <w:r w:rsidRPr="00EF7DC0">
        <w:rPr>
          <w:szCs w:val="26"/>
        </w:rPr>
        <w:t xml:space="preserve">, Suite </w:t>
      </w:r>
      <w:r>
        <w:rPr>
          <w:szCs w:val="26"/>
        </w:rPr>
        <w:t>110</w:t>
      </w:r>
    </w:p>
    <w:p w:rsidR="00F71416" w:rsidRPr="00EF7DC0" w:rsidRDefault="00F71416" w:rsidP="00F71416">
      <w:pPr>
        <w:keepNext/>
        <w:keepLines/>
        <w:rPr>
          <w:szCs w:val="26"/>
        </w:rPr>
      </w:pPr>
      <w:r w:rsidRPr="00EF7DC0">
        <w:rPr>
          <w:szCs w:val="26"/>
        </w:rPr>
        <w:t>Phoenix, Arizona 85</w:t>
      </w:r>
      <w:r>
        <w:rPr>
          <w:szCs w:val="26"/>
        </w:rPr>
        <w:t>016</w:t>
      </w:r>
    </w:p>
    <w:p w:rsidR="00F71416" w:rsidRDefault="00F71416" w:rsidP="00F71416">
      <w:pPr>
        <w:keepNext/>
        <w:keepLines/>
        <w:jc w:val="both"/>
      </w:pPr>
      <w:r>
        <w:t>Tel. 602.274.5400</w:t>
      </w:r>
    </w:p>
    <w:p w:rsidR="00F71416" w:rsidRDefault="00F71416" w:rsidP="00F71416">
      <w:pPr>
        <w:keepNext/>
        <w:keepLines/>
        <w:jc w:val="both"/>
      </w:pPr>
      <w:r>
        <w:t>Fax 602.274.5401</w:t>
      </w:r>
    </w:p>
    <w:p w:rsidR="00F71416" w:rsidRDefault="00F71416" w:rsidP="00F71416">
      <w:pPr>
        <w:keepNext/>
        <w:keepLines/>
        <w:jc w:val="both"/>
      </w:pPr>
      <w:hyperlink r:id="rId7" w:history="1">
        <w:r w:rsidRPr="00104E2D">
          <w:rPr>
            <w:rStyle w:val="Hyperlink"/>
          </w:rPr>
          <w:t>jdessaules@dessauleslaw.com</w:t>
        </w:r>
      </w:hyperlink>
    </w:p>
    <w:p w:rsidR="00F71416" w:rsidRDefault="00F71416" w:rsidP="00F71416">
      <w:pPr>
        <w:keepNext/>
        <w:keepLines/>
        <w:jc w:val="both"/>
      </w:pPr>
      <w:hyperlink r:id="rId8" w:history="1">
        <w:r w:rsidRPr="00D50B62">
          <w:rPr>
            <w:rStyle w:val="Hyperlink"/>
          </w:rPr>
          <w:t>ahill@dessauleslaw.com</w:t>
        </w:r>
      </w:hyperlink>
    </w:p>
    <w:p w:rsidR="00F71416" w:rsidRPr="00EF7DC0" w:rsidRDefault="00F71416" w:rsidP="00F71416">
      <w:pPr>
        <w:pStyle w:val="Index2"/>
        <w:keepNext/>
        <w:keepLines/>
        <w:tabs>
          <w:tab w:val="clear" w:pos="8640"/>
        </w:tabs>
        <w:rPr>
          <w:szCs w:val="26"/>
        </w:rPr>
      </w:pPr>
    </w:p>
    <w:p w:rsidR="00F71416" w:rsidRPr="00EF7DC0" w:rsidRDefault="00F71416" w:rsidP="00F71416">
      <w:pPr>
        <w:keepNext/>
        <w:keepLines/>
        <w:rPr>
          <w:i/>
          <w:szCs w:val="26"/>
        </w:rPr>
      </w:pPr>
      <w:r w:rsidRPr="00EF7DC0">
        <w:rPr>
          <w:i/>
          <w:szCs w:val="26"/>
        </w:rPr>
        <w:t xml:space="preserve">Attorneys for </w:t>
      </w:r>
      <w:r w:rsidR="00FA5F4A">
        <w:rPr>
          <w:i/>
          <w:szCs w:val="26"/>
        </w:rPr>
        <w:t>Plaintiff/Appellee</w:t>
      </w:r>
    </w:p>
    <w:p w:rsidR="00B61EAC" w:rsidRDefault="00B61EAC" w:rsidP="00D00383">
      <w:pPr>
        <w:keepNext/>
        <w:keepLines/>
        <w:spacing w:line="240" w:lineRule="auto"/>
        <w:jc w:val="both"/>
        <w:rPr>
          <w:i/>
        </w:rPr>
      </w:pPr>
    </w:p>
    <w:p w:rsidR="00A32019" w:rsidRDefault="00A32019" w:rsidP="00D00383">
      <w:pPr>
        <w:spacing w:line="240" w:lineRule="auto"/>
        <w:jc w:val="center"/>
        <w:rPr>
          <w:szCs w:val="26"/>
        </w:rPr>
      </w:pPr>
      <w:r w:rsidRPr="00A32019">
        <w:rPr>
          <w:szCs w:val="26"/>
        </w:rPr>
        <w:t xml:space="preserve">IN THE </w:t>
      </w:r>
      <w:r w:rsidR="005A2F9C">
        <w:rPr>
          <w:szCs w:val="26"/>
        </w:rPr>
        <w:t>COURT OF APPEAL</w:t>
      </w:r>
    </w:p>
    <w:p w:rsidR="005A2F9C" w:rsidRDefault="005A2F9C" w:rsidP="00D00383">
      <w:pPr>
        <w:spacing w:line="240" w:lineRule="auto"/>
        <w:jc w:val="center"/>
        <w:rPr>
          <w:szCs w:val="26"/>
        </w:rPr>
      </w:pPr>
      <w:r>
        <w:rPr>
          <w:szCs w:val="26"/>
        </w:rPr>
        <w:t>STATE OF ARIZONA</w:t>
      </w:r>
    </w:p>
    <w:p w:rsidR="005A2F9C" w:rsidRPr="00A32019" w:rsidRDefault="005A2F9C" w:rsidP="00D00383">
      <w:pPr>
        <w:spacing w:line="240" w:lineRule="auto"/>
        <w:jc w:val="center"/>
        <w:rPr>
          <w:szCs w:val="26"/>
        </w:rPr>
      </w:pPr>
      <w:r>
        <w:rPr>
          <w:szCs w:val="26"/>
        </w:rPr>
        <w:t>DIVISION ONE</w:t>
      </w:r>
    </w:p>
    <w:p w:rsidR="00A32019" w:rsidRPr="00A32019" w:rsidRDefault="00A32019" w:rsidP="00A32019">
      <w:pPr>
        <w:jc w:val="center"/>
        <w:rPr>
          <w:szCs w:val="26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270"/>
        <w:gridCol w:w="4230"/>
      </w:tblGrid>
      <w:tr w:rsidR="00A32019" w:rsidRPr="00A32019" w:rsidTr="00A32019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416" w:rsidRPr="00EF7DC0" w:rsidRDefault="00F71416" w:rsidP="00F71416">
            <w:pPr>
              <w:pStyle w:val="SingleSpacing"/>
              <w:rPr>
                <w:sz w:val="26"/>
                <w:szCs w:val="26"/>
              </w:rPr>
            </w:pPr>
            <w:bookmarkStart w:id="2" w:name="Parties"/>
            <w:bookmarkEnd w:id="2"/>
            <w:r>
              <w:rPr>
                <w:caps/>
                <w:sz w:val="26"/>
                <w:szCs w:val="26"/>
              </w:rPr>
              <w:t>PATRICIA BOCCHINO</w:t>
            </w:r>
            <w:r>
              <w:rPr>
                <w:sz w:val="26"/>
                <w:szCs w:val="26"/>
              </w:rPr>
              <w:t>,</w:t>
            </w:r>
          </w:p>
          <w:p w:rsidR="00F71416" w:rsidRPr="00EF7DC0" w:rsidRDefault="00F71416" w:rsidP="00F71416">
            <w:pPr>
              <w:rPr>
                <w:szCs w:val="26"/>
              </w:rPr>
            </w:pPr>
          </w:p>
          <w:p w:rsidR="00F71416" w:rsidRPr="00EF7DC0" w:rsidRDefault="00D00383" w:rsidP="00D00383">
            <w:pPr>
              <w:tabs>
                <w:tab w:val="left" w:pos="2520"/>
              </w:tabs>
              <w:rPr>
                <w:szCs w:val="26"/>
              </w:rPr>
            </w:pPr>
            <w:r>
              <w:rPr>
                <w:szCs w:val="26"/>
              </w:rPr>
              <w:tab/>
              <w:t>Plaintiff/Appellee,</w:t>
            </w:r>
          </w:p>
          <w:p w:rsidR="00F71416" w:rsidRPr="00EF7DC0" w:rsidRDefault="00F71416" w:rsidP="00F71416">
            <w:pPr>
              <w:rPr>
                <w:szCs w:val="26"/>
              </w:rPr>
            </w:pPr>
          </w:p>
          <w:p w:rsidR="00F71416" w:rsidRPr="00EF7DC0" w:rsidRDefault="00F71416" w:rsidP="00F71416">
            <w:pPr>
              <w:rPr>
                <w:szCs w:val="26"/>
              </w:rPr>
            </w:pPr>
            <w:r w:rsidRPr="00EF7DC0">
              <w:rPr>
                <w:szCs w:val="26"/>
              </w:rPr>
              <w:tab/>
              <w:t>vs.</w:t>
            </w:r>
          </w:p>
          <w:p w:rsidR="00F71416" w:rsidRPr="00EF7DC0" w:rsidRDefault="00F71416" w:rsidP="00F71416">
            <w:pPr>
              <w:rPr>
                <w:szCs w:val="26"/>
              </w:rPr>
            </w:pPr>
          </w:p>
          <w:p w:rsidR="00F71416" w:rsidRPr="00CC7A64" w:rsidRDefault="00F71416" w:rsidP="00F71416">
            <w:pPr>
              <w:rPr>
                <w:szCs w:val="26"/>
              </w:rPr>
            </w:pPr>
            <w:r>
              <w:rPr>
                <w:szCs w:val="26"/>
              </w:rPr>
              <w:t>FOUNTAIN SHADOWS HOMEOWNERS ASSOCIATION,</w:t>
            </w:r>
          </w:p>
          <w:p w:rsidR="00F71416" w:rsidRPr="00EF7DC0" w:rsidRDefault="00F71416" w:rsidP="00F71416">
            <w:pPr>
              <w:rPr>
                <w:szCs w:val="26"/>
              </w:rPr>
            </w:pPr>
          </w:p>
          <w:p w:rsidR="00F71416" w:rsidRPr="00EF7DC0" w:rsidRDefault="00D00383" w:rsidP="00D00383">
            <w:pPr>
              <w:pStyle w:val="Table"/>
              <w:keepLines/>
              <w:tabs>
                <w:tab w:val="clear" w:pos="1440"/>
                <w:tab w:val="left" w:pos="2520"/>
              </w:tabs>
              <w:spacing w:line="240" w:lineRule="exact"/>
              <w:ind w:left="3"/>
              <w:rPr>
                <w:szCs w:val="26"/>
              </w:rPr>
            </w:pPr>
            <w:r>
              <w:rPr>
                <w:szCs w:val="26"/>
              </w:rPr>
              <w:tab/>
            </w:r>
            <w:r>
              <w:rPr>
                <w:szCs w:val="26"/>
              </w:rPr>
              <w:tab/>
              <w:t>Defendant/Appellant.</w:t>
            </w:r>
          </w:p>
          <w:p w:rsidR="00A32019" w:rsidRPr="00A32019" w:rsidRDefault="00A32019" w:rsidP="00D8017F">
            <w:pPr>
              <w:spacing w:line="260" w:lineRule="exact"/>
              <w:rPr>
                <w:szCs w:val="26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</w:tcPr>
          <w:p w:rsidR="00A32019" w:rsidRPr="00A32019" w:rsidRDefault="00A32019" w:rsidP="003C7DDC">
            <w:pPr>
              <w:pStyle w:val="SingleSpacing"/>
              <w:rPr>
                <w:sz w:val="26"/>
                <w:szCs w:val="26"/>
              </w:rPr>
            </w:pPr>
          </w:p>
        </w:tc>
        <w:tc>
          <w:tcPr>
            <w:tcW w:w="4230" w:type="dxa"/>
            <w:shd w:val="clear" w:color="auto" w:fill="auto"/>
          </w:tcPr>
          <w:p w:rsidR="005A2F9C" w:rsidRDefault="005A2F9C" w:rsidP="00F71416">
            <w:pPr>
              <w:pStyle w:val="Table2"/>
              <w:keepLines/>
              <w:ind w:left="92"/>
            </w:pPr>
            <w:bookmarkStart w:id="3" w:name="CaseNumber"/>
            <w:bookmarkEnd w:id="3"/>
            <w:r>
              <w:t>No. 1 CA-CV 16-0710</w:t>
            </w:r>
          </w:p>
          <w:p w:rsidR="005A2F9C" w:rsidRDefault="005A2F9C" w:rsidP="00F71416">
            <w:pPr>
              <w:pStyle w:val="Table2"/>
              <w:keepLines/>
              <w:ind w:left="92"/>
            </w:pPr>
          </w:p>
          <w:p w:rsidR="005A2F9C" w:rsidRDefault="005A2F9C" w:rsidP="00D00383">
            <w:pPr>
              <w:pStyle w:val="Table2"/>
              <w:keepLines/>
              <w:spacing w:before="0"/>
              <w:ind w:left="86"/>
            </w:pPr>
            <w:r>
              <w:t>Maricopa County Superior Court</w:t>
            </w:r>
          </w:p>
          <w:p w:rsidR="00F71416" w:rsidRDefault="00F71416" w:rsidP="00D00383">
            <w:pPr>
              <w:pStyle w:val="Table2"/>
              <w:keepLines/>
              <w:spacing w:before="0"/>
              <w:ind w:left="86"/>
            </w:pPr>
            <w:r>
              <w:t>Case No. CV2015-012434</w:t>
            </w:r>
          </w:p>
          <w:p w:rsidR="00A32019" w:rsidRPr="00A32019" w:rsidRDefault="00A32019" w:rsidP="003C7DDC">
            <w:pPr>
              <w:pStyle w:val="SingleSpacing"/>
              <w:rPr>
                <w:sz w:val="26"/>
                <w:szCs w:val="26"/>
              </w:rPr>
            </w:pPr>
          </w:p>
          <w:p w:rsidR="00A32019" w:rsidRPr="00A32019" w:rsidRDefault="00A32019" w:rsidP="003C7DDC">
            <w:pPr>
              <w:pStyle w:val="SingleSpacing"/>
              <w:rPr>
                <w:sz w:val="26"/>
                <w:szCs w:val="26"/>
              </w:rPr>
            </w:pPr>
          </w:p>
          <w:p w:rsidR="00A32019" w:rsidRPr="005818D6" w:rsidRDefault="001E3526" w:rsidP="00A32019">
            <w:pPr>
              <w:pStyle w:val="Table"/>
              <w:keepLines/>
              <w:spacing w:line="240" w:lineRule="exact"/>
              <w:ind w:left="92"/>
              <w:rPr>
                <w:b/>
              </w:rPr>
            </w:pPr>
            <w:r>
              <w:rPr>
                <w:b/>
              </w:rPr>
              <w:t>[PROPOSED] FORM OF JUDGMENT</w:t>
            </w:r>
          </w:p>
          <w:p w:rsidR="00A32019" w:rsidRDefault="00A32019" w:rsidP="003C7DDC">
            <w:pPr>
              <w:pStyle w:val="SingleSpacing"/>
              <w:jc w:val="center"/>
              <w:rPr>
                <w:rFonts w:ascii="Times New Roman Bold" w:hAnsi="Times New Roman Bold"/>
                <w:b/>
                <w:caps/>
                <w:sz w:val="26"/>
                <w:szCs w:val="26"/>
              </w:rPr>
            </w:pPr>
          </w:p>
          <w:p w:rsidR="003C7DDC" w:rsidRDefault="003C7DDC" w:rsidP="003C7DDC">
            <w:pPr>
              <w:pStyle w:val="SingleSpacing"/>
              <w:jc w:val="center"/>
              <w:rPr>
                <w:rFonts w:ascii="Times New Roman Bold" w:hAnsi="Times New Roman Bold"/>
                <w:b/>
                <w:caps/>
                <w:sz w:val="26"/>
                <w:szCs w:val="26"/>
              </w:rPr>
            </w:pPr>
          </w:p>
          <w:p w:rsidR="003C7DDC" w:rsidRPr="003C7DDC" w:rsidRDefault="003C7DDC" w:rsidP="00D352CA">
            <w:pPr>
              <w:pStyle w:val="SingleSpacing"/>
              <w:jc w:val="center"/>
              <w:rPr>
                <w:caps/>
                <w:sz w:val="26"/>
                <w:szCs w:val="26"/>
              </w:rPr>
            </w:pPr>
          </w:p>
        </w:tc>
      </w:tr>
    </w:tbl>
    <w:p w:rsidR="00B61EAC" w:rsidRDefault="00B61EAC" w:rsidP="00B61EAC">
      <w:pPr>
        <w:keepNext/>
        <w:keepLines/>
        <w:jc w:val="both"/>
        <w:rPr>
          <w:i/>
        </w:rPr>
      </w:pPr>
    </w:p>
    <w:p w:rsidR="001E3526" w:rsidRDefault="001E3526" w:rsidP="001E3526">
      <w:pPr>
        <w:pStyle w:val="BodyTextIndent"/>
        <w:spacing w:line="480" w:lineRule="exact"/>
        <w:jc w:val="both"/>
        <w:rPr>
          <w:lang w:val="en-US"/>
        </w:rPr>
      </w:pPr>
      <w:r>
        <w:rPr>
          <w:lang w:val="en-US"/>
        </w:rPr>
        <w:t>The Court, having considered Plaintiff/Appellee’s Statement of Costs, and good cause appearing therefore,</w:t>
      </w:r>
    </w:p>
    <w:p w:rsidR="001E3526" w:rsidRPr="00531A0A" w:rsidRDefault="001E3526" w:rsidP="00531A0A">
      <w:pPr>
        <w:pStyle w:val="BodyTextIndent"/>
        <w:spacing w:line="480" w:lineRule="exact"/>
        <w:jc w:val="both"/>
        <w:rPr>
          <w:lang w:val="en-US"/>
        </w:rPr>
      </w:pPr>
      <w:r>
        <w:rPr>
          <w:lang w:val="en-US"/>
        </w:rPr>
        <w:t>IT IS HEREBY ORDERED entering</w:t>
      </w:r>
      <w:r w:rsidR="00DE747A">
        <w:rPr>
          <w:lang w:val="en-US"/>
        </w:rPr>
        <w:t xml:space="preserve"> judgment for Plaintiff/Appellee Patricia Bocchino and against Defendant/Appellant Fountain Shadows Homeowners Association for costs in the amount of $173.50.</w:t>
      </w:r>
    </w:p>
    <w:p w:rsidR="001E3526" w:rsidRDefault="001E3526" w:rsidP="001E3526">
      <w:pPr>
        <w:spacing w:line="480" w:lineRule="exact"/>
        <w:jc w:val="both"/>
      </w:pPr>
    </w:p>
    <w:p w:rsidR="004606EF" w:rsidRDefault="001E3526" w:rsidP="004606EF">
      <w:pPr>
        <w:spacing w:line="480" w:lineRule="exact"/>
        <w:ind w:firstLine="720"/>
        <w:jc w:val="both"/>
      </w:pPr>
      <w:r>
        <w:t>DONE IN OPEN COURT this ____ day of __________, 2018.</w:t>
      </w:r>
    </w:p>
    <w:p w:rsidR="001E3526" w:rsidRDefault="001E3526" w:rsidP="001E3526">
      <w:pPr>
        <w:spacing w:line="480" w:lineRule="exact"/>
        <w:jc w:val="both"/>
      </w:pPr>
    </w:p>
    <w:p w:rsidR="001E3526" w:rsidRDefault="001E3526" w:rsidP="004606EF">
      <w:pPr>
        <w:spacing w:line="480" w:lineRule="exact"/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1E3526" w:rsidRDefault="001E3526" w:rsidP="004606EF">
      <w:pPr>
        <w:tabs>
          <w:tab w:val="left" w:pos="720"/>
          <w:tab w:val="left" w:pos="1440"/>
          <w:tab w:val="left" w:pos="4680"/>
          <w:tab w:val="left" w:pos="5040"/>
        </w:tabs>
        <w:spacing w:line="240" w:lineRule="auto"/>
        <w:ind w:left="4320"/>
        <w:jc w:val="both"/>
      </w:pPr>
      <w:r>
        <w:t>The Honorable Douglas Gerlach</w:t>
      </w:r>
    </w:p>
    <w:p w:rsidR="007B5338" w:rsidRPr="001E3526" w:rsidRDefault="001E3526" w:rsidP="001E3526">
      <w:pPr>
        <w:tabs>
          <w:tab w:val="left" w:pos="720"/>
          <w:tab w:val="left" w:pos="1440"/>
          <w:tab w:val="left" w:pos="4680"/>
          <w:tab w:val="left" w:pos="5040"/>
        </w:tabs>
        <w:spacing w:line="240" w:lineRule="auto"/>
        <w:ind w:left="4320"/>
        <w:jc w:val="both"/>
      </w:pPr>
      <w:r>
        <w:t>Judge of the Arizona Court of Appeals</w:t>
      </w:r>
    </w:p>
    <w:sectPr w:rsidR="007B5338" w:rsidRPr="001E3526" w:rsidSect="00B61EAC">
      <w:headerReference w:type="default" r:id="rId9"/>
      <w:footerReference w:type="default" r:id="rId10"/>
      <w:headerReference w:type="first" r:id="rId11"/>
      <w:pgSz w:w="12240" w:h="15840" w:code="1"/>
      <w:pgMar w:top="-1843" w:right="547" w:bottom="1656" w:left="1627" w:header="187" w:footer="432" w:gutter="0"/>
      <w:paperSrc w:first="2" w:other="2"/>
      <w:pgBorders w:offsetFrom="page">
        <w:right w:val="single" w:sz="6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029" w:rsidRDefault="008F5029">
      <w:r>
        <w:separator/>
      </w:r>
    </w:p>
  </w:endnote>
  <w:endnote w:type="continuationSeparator" w:id="0">
    <w:p w:rsidR="008F5029" w:rsidRDefault="008F5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B46" w:rsidRDefault="00112B46">
    <w:pPr>
      <w:pStyle w:val="Footer"/>
      <w:tabs>
        <w:tab w:val="clear" w:pos="4320"/>
        <w:tab w:val="clear" w:pos="8640"/>
      </w:tabs>
      <w:spacing w:line="240" w:lineRule="auto"/>
      <w:rPr>
        <w:smallCaps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029" w:rsidRDefault="008F5029">
      <w:r>
        <w:separator/>
      </w:r>
    </w:p>
  </w:footnote>
  <w:footnote w:type="continuationSeparator" w:id="0">
    <w:p w:rsidR="008F5029" w:rsidRDefault="008F5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32" w:type="dxa"/>
      <w:tblLayout w:type="fixed"/>
      <w:tblCellMar>
        <w:left w:w="14" w:type="dxa"/>
        <w:right w:w="14" w:type="dxa"/>
      </w:tblCellMar>
      <w:tblLook w:val="0000" w:firstRow="0" w:lastRow="0" w:firstColumn="0" w:lastColumn="0" w:noHBand="0" w:noVBand="0"/>
    </w:tblPr>
    <w:tblGrid>
      <w:gridCol w:w="432"/>
    </w:tblGrid>
    <w:tr w:rsidR="00112B46">
      <w:tblPrEx>
        <w:tblCellMar>
          <w:top w:w="0" w:type="dxa"/>
          <w:bottom w:w="0" w:type="dxa"/>
        </w:tblCellMar>
      </w:tblPrEx>
      <w:trPr>
        <w:cantSplit/>
      </w:trPr>
      <w:tc>
        <w:tcPr>
          <w:tcW w:w="432" w:type="dxa"/>
          <w:tcBorders>
            <w:right w:val="double" w:sz="6" w:space="0" w:color="auto"/>
          </w:tcBorders>
        </w:tcPr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24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3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4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5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6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7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8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9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10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11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12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13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14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15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16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17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18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19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20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21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22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23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24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25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26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</w:tc>
    </w:tr>
  </w:tbl>
  <w:p w:rsidR="00112B46" w:rsidRDefault="00112B46">
    <w:pPr>
      <w:keepNext/>
      <w:keepLines/>
      <w:rPr>
        <w:b/>
        <w:bCs/>
        <w:sz w:val="24"/>
      </w:rPr>
    </w:pPr>
  </w:p>
  <w:p w:rsidR="00112B46" w:rsidRDefault="00112B46">
    <w:pPr>
      <w:keepNext/>
      <w:keepLines/>
      <w:rPr>
        <w:b/>
        <w:bCs/>
        <w:sz w:val="24"/>
      </w:rPr>
    </w:pPr>
  </w:p>
  <w:p w:rsidR="00112B46" w:rsidRDefault="00112B46">
    <w:pPr>
      <w:keepNext/>
      <w:keepLines/>
      <w:rPr>
        <w:b/>
        <w:bCs/>
        <w:sz w:val="24"/>
      </w:rPr>
    </w:pPr>
    <w:r>
      <w:rPr>
        <w:b/>
        <w:bCs/>
        <w:sz w:val="24"/>
      </w:rPr>
      <w:t xml:space="preserve">  </w:t>
    </w:r>
  </w:p>
  <w:p w:rsidR="00112B46" w:rsidRDefault="00112B46">
    <w:pPr>
      <w:keepNext/>
      <w:keepLines/>
      <w:rPr>
        <w:sz w:val="20"/>
      </w:rPr>
    </w:pPr>
  </w:p>
  <w:p w:rsidR="00112B46" w:rsidRDefault="00112B46">
    <w:pPr>
      <w:rPr>
        <w:rFonts w:ascii="Century Schoolbook" w:hAnsi="Century Schoolbook"/>
        <w:sz w:val="16"/>
        <w:u w:val="single"/>
      </w:rPr>
    </w:pPr>
  </w:p>
  <w:p w:rsidR="00112B46" w:rsidRDefault="00112B46">
    <w:pPr>
      <w:pStyle w:val="Header"/>
      <w:pBdr>
        <w:right w:val="single" w:sz="6" w:space="1" w:color="auto"/>
      </w:pBdr>
      <w:tabs>
        <w:tab w:val="clear" w:pos="4320"/>
        <w:tab w:val="clear" w:pos="8640"/>
      </w:tabs>
      <w:spacing w:line="15840" w:lineRule="atLeast"/>
      <w:ind w:left="-187" w:right="-86"/>
    </w:pPr>
  </w:p>
  <w:p w:rsidR="00112B46" w:rsidRDefault="00112B46">
    <w:pPr>
      <w:spacing w:line="360" w:lineRule="atLea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32" w:type="dxa"/>
      <w:tblLayout w:type="fixed"/>
      <w:tblCellMar>
        <w:left w:w="14" w:type="dxa"/>
        <w:right w:w="14" w:type="dxa"/>
      </w:tblCellMar>
      <w:tblLook w:val="0000" w:firstRow="0" w:lastRow="0" w:firstColumn="0" w:lastColumn="0" w:noHBand="0" w:noVBand="0"/>
    </w:tblPr>
    <w:tblGrid>
      <w:gridCol w:w="432"/>
    </w:tblGrid>
    <w:tr w:rsidR="00112B46">
      <w:tblPrEx>
        <w:tblCellMar>
          <w:top w:w="0" w:type="dxa"/>
          <w:bottom w:w="0" w:type="dxa"/>
        </w:tblCellMar>
      </w:tblPrEx>
      <w:trPr>
        <w:cantSplit/>
      </w:trPr>
      <w:tc>
        <w:tcPr>
          <w:tcW w:w="432" w:type="dxa"/>
          <w:tcBorders>
            <w:right w:val="double" w:sz="6" w:space="0" w:color="auto"/>
          </w:tcBorders>
        </w:tcPr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24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3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4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5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6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7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8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9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10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11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12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13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14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15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16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17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18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19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20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21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22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23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24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25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  <w:r>
            <w:t>26</w:t>
          </w: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  <w:p w:rsidR="00112B46" w:rsidRDefault="00112B46">
          <w:pPr>
            <w:pStyle w:val="Header"/>
            <w:framePr w:w="360" w:hSpace="187" w:vSpace="187" w:wrap="auto" w:vAnchor="page" w:hAnchor="page" w:x="1153" w:yAlign="top"/>
            <w:spacing w:line="480" w:lineRule="exact"/>
            <w:ind w:right="72"/>
            <w:jc w:val="right"/>
          </w:pPr>
        </w:p>
      </w:tc>
    </w:tr>
  </w:tbl>
  <w:p w:rsidR="00112B46" w:rsidRDefault="00264CB6" w:rsidP="00B61EAC">
    <w:pPr>
      <w:pStyle w:val="Header"/>
      <w:pBdr>
        <w:right w:val="single" w:sz="6" w:space="30" w:color="auto"/>
      </w:pBdr>
      <w:tabs>
        <w:tab w:val="clear" w:pos="4320"/>
        <w:tab w:val="clear" w:pos="8640"/>
        <w:tab w:val="center" w:pos="4687"/>
      </w:tabs>
      <w:spacing w:line="15840" w:lineRule="atLeast"/>
      <w:ind w:left="-187" w:right="-8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-981710</wp:posOffset>
              </wp:positionH>
              <wp:positionV relativeFrom="paragraph">
                <wp:posOffset>3312795</wp:posOffset>
              </wp:positionV>
              <wp:extent cx="685800" cy="2971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5800" cy="297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B46" w:rsidRPr="00483881" w:rsidRDefault="00112B46" w:rsidP="00B61EAC">
                          <w:pPr>
                            <w:spacing w:before="60" w:line="160" w:lineRule="exact"/>
                            <w:jc w:val="center"/>
                            <w:rPr>
                              <w:b/>
                              <w:smallCaps/>
                              <w:spacing w:val="20"/>
                              <w:sz w:val="24"/>
                            </w:rPr>
                          </w:pPr>
                          <w:r w:rsidRPr="00483881">
                            <w:rPr>
                              <w:b/>
                              <w:smallCaps/>
                              <w:spacing w:val="20"/>
                              <w:sz w:val="24"/>
                            </w:rPr>
                            <w:t>Dessaules Law Group</w:t>
                          </w:r>
                        </w:p>
                        <w:p w:rsidR="00112B46" w:rsidRPr="00483881" w:rsidRDefault="00112B46" w:rsidP="00B61EAC">
                          <w:pPr>
                            <w:spacing w:line="160" w:lineRule="exact"/>
                            <w:jc w:val="center"/>
                            <w:rPr>
                              <w:spacing w:val="20"/>
                              <w:sz w:val="16"/>
                            </w:rPr>
                          </w:pPr>
                          <w:r>
                            <w:rPr>
                              <w:spacing w:val="20"/>
                              <w:sz w:val="16"/>
                            </w:rPr>
                            <w:t xml:space="preserve">5353 </w:t>
                          </w:r>
                          <w:r w:rsidRPr="00483881">
                            <w:rPr>
                              <w:spacing w:val="20"/>
                              <w:sz w:val="16"/>
                            </w:rPr>
                            <w:t xml:space="preserve">N. 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>16</w:t>
                          </w:r>
                          <w:r w:rsidRPr="00891065">
                            <w:rPr>
                              <w:spacing w:val="20"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Street</w:t>
                          </w:r>
                          <w:r w:rsidRPr="00483881">
                            <w:rPr>
                              <w:spacing w:val="20"/>
                              <w:sz w:val="16"/>
                            </w:rPr>
                            <w:t xml:space="preserve">, Suite 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>110</w:t>
                          </w:r>
                        </w:p>
                        <w:p w:rsidR="00112B46" w:rsidRPr="00483881" w:rsidRDefault="00112B46" w:rsidP="00B61EAC">
                          <w:pPr>
                            <w:spacing w:line="160" w:lineRule="exact"/>
                            <w:jc w:val="center"/>
                            <w:rPr>
                              <w:spacing w:val="20"/>
                              <w:sz w:val="16"/>
                            </w:rPr>
                          </w:pPr>
                          <w:r w:rsidRPr="00483881">
                            <w:rPr>
                              <w:spacing w:val="20"/>
                              <w:sz w:val="16"/>
                            </w:rPr>
                            <w:t xml:space="preserve">Phoenix, AZ 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>85016</w:t>
                          </w:r>
                        </w:p>
                        <w:p w:rsidR="00112B46" w:rsidRPr="00483881" w:rsidRDefault="00112B46" w:rsidP="00B61EAC">
                          <w:pPr>
                            <w:spacing w:line="160" w:lineRule="exact"/>
                            <w:jc w:val="center"/>
                            <w:rPr>
                              <w:spacing w:val="20"/>
                              <w:sz w:val="16"/>
                            </w:rPr>
                          </w:pPr>
                          <w:r w:rsidRPr="00483881">
                            <w:rPr>
                              <w:spacing w:val="20"/>
                              <w:sz w:val="16"/>
                            </w:rPr>
                            <w:t xml:space="preserve">Tel. </w:t>
                          </w:r>
                          <w:proofErr w:type="gramStart"/>
                          <w:r w:rsidRPr="00483881">
                            <w:rPr>
                              <w:spacing w:val="20"/>
                              <w:sz w:val="16"/>
                            </w:rPr>
                            <w:t>602.274.5400  Fax</w:t>
                          </w:r>
                          <w:proofErr w:type="gramEnd"/>
                          <w:r w:rsidRPr="00483881">
                            <w:rPr>
                              <w:spacing w:val="20"/>
                              <w:sz w:val="16"/>
                            </w:rPr>
                            <w:t>. 602.274.5401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7.3pt;margin-top:260.85pt;width:54pt;height:23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" filled="f" stroked="f">
              <v:path arrowok="t"/>
              <v:textbox style="layout-flow:vertical;mso-layout-flow-alt:bottom-to-top" inset=",7.2pt,,7.2pt">
                <w:txbxContent>
                  <w:p w:rsidR="00112B46" w:rsidRPr="00483881" w:rsidRDefault="00112B46" w:rsidP="00B61EAC">
                    <w:pPr>
                      <w:spacing w:before="60" w:line="160" w:lineRule="exact"/>
                      <w:jc w:val="center"/>
                      <w:rPr>
                        <w:b/>
                        <w:smallCaps/>
                        <w:spacing w:val="20"/>
                        <w:sz w:val="24"/>
                      </w:rPr>
                    </w:pPr>
                    <w:r w:rsidRPr="00483881">
                      <w:rPr>
                        <w:b/>
                        <w:smallCaps/>
                        <w:spacing w:val="20"/>
                        <w:sz w:val="24"/>
                      </w:rPr>
                      <w:t>Dessaules Law Group</w:t>
                    </w:r>
                  </w:p>
                  <w:p w:rsidR="00112B46" w:rsidRPr="00483881" w:rsidRDefault="00112B46" w:rsidP="00B61EAC">
                    <w:pPr>
                      <w:spacing w:line="160" w:lineRule="exact"/>
                      <w:jc w:val="center"/>
                      <w:rPr>
                        <w:spacing w:val="20"/>
                        <w:sz w:val="16"/>
                      </w:rPr>
                    </w:pPr>
                    <w:r>
                      <w:rPr>
                        <w:spacing w:val="20"/>
                        <w:sz w:val="16"/>
                      </w:rPr>
                      <w:t xml:space="preserve">5353 </w:t>
                    </w:r>
                    <w:r w:rsidRPr="00483881">
                      <w:rPr>
                        <w:spacing w:val="20"/>
                        <w:sz w:val="16"/>
                      </w:rPr>
                      <w:t xml:space="preserve">N. </w:t>
                    </w:r>
                    <w:r>
                      <w:rPr>
                        <w:spacing w:val="20"/>
                        <w:sz w:val="16"/>
                      </w:rPr>
                      <w:t>16</w:t>
                    </w:r>
                    <w:r w:rsidRPr="00891065">
                      <w:rPr>
                        <w:spacing w:val="20"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spacing w:val="20"/>
                        <w:sz w:val="16"/>
                      </w:rPr>
                      <w:t xml:space="preserve"> Street</w:t>
                    </w:r>
                    <w:r w:rsidRPr="00483881">
                      <w:rPr>
                        <w:spacing w:val="20"/>
                        <w:sz w:val="16"/>
                      </w:rPr>
                      <w:t xml:space="preserve">, Suite </w:t>
                    </w:r>
                    <w:r>
                      <w:rPr>
                        <w:spacing w:val="20"/>
                        <w:sz w:val="16"/>
                      </w:rPr>
                      <w:t>110</w:t>
                    </w:r>
                  </w:p>
                  <w:p w:rsidR="00112B46" w:rsidRPr="00483881" w:rsidRDefault="00112B46" w:rsidP="00B61EAC">
                    <w:pPr>
                      <w:spacing w:line="160" w:lineRule="exact"/>
                      <w:jc w:val="center"/>
                      <w:rPr>
                        <w:spacing w:val="20"/>
                        <w:sz w:val="16"/>
                      </w:rPr>
                    </w:pPr>
                    <w:r w:rsidRPr="00483881">
                      <w:rPr>
                        <w:spacing w:val="20"/>
                        <w:sz w:val="16"/>
                      </w:rPr>
                      <w:t xml:space="preserve">Phoenix, AZ </w:t>
                    </w:r>
                    <w:r>
                      <w:rPr>
                        <w:spacing w:val="20"/>
                        <w:sz w:val="16"/>
                      </w:rPr>
                      <w:t>85016</w:t>
                    </w:r>
                  </w:p>
                  <w:p w:rsidR="00112B46" w:rsidRPr="00483881" w:rsidRDefault="00112B46" w:rsidP="00B61EAC">
                    <w:pPr>
                      <w:spacing w:line="160" w:lineRule="exact"/>
                      <w:jc w:val="center"/>
                      <w:rPr>
                        <w:spacing w:val="20"/>
                        <w:sz w:val="16"/>
                      </w:rPr>
                    </w:pPr>
                    <w:r w:rsidRPr="00483881">
                      <w:rPr>
                        <w:spacing w:val="20"/>
                        <w:sz w:val="16"/>
                      </w:rPr>
                      <w:t xml:space="preserve">Tel. </w:t>
                    </w:r>
                    <w:proofErr w:type="gramStart"/>
                    <w:r w:rsidRPr="00483881">
                      <w:rPr>
                        <w:spacing w:val="20"/>
                        <w:sz w:val="16"/>
                      </w:rPr>
                      <w:t>602.274.5400  Fax</w:t>
                    </w:r>
                    <w:proofErr w:type="gramEnd"/>
                    <w:r w:rsidRPr="00483881">
                      <w:rPr>
                        <w:spacing w:val="20"/>
                        <w:sz w:val="16"/>
                      </w:rPr>
                      <w:t>. 602.274.5401</w:t>
                    </w:r>
                  </w:p>
                </w:txbxContent>
              </v:textbox>
            </v:shape>
          </w:pict>
        </mc:Fallback>
      </mc:AlternateContent>
    </w:r>
    <w:r w:rsidR="00112B46">
      <w:tab/>
    </w:r>
  </w:p>
  <w:p w:rsidR="00112B46" w:rsidRDefault="00112B46">
    <w:pPr>
      <w:pStyle w:val="Header"/>
    </w:pPr>
  </w:p>
  <w:p w:rsidR="00112B46" w:rsidRDefault="00112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DF8A9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8001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34A63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D0091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A9A1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A28E6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CDC8E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6A8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F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1D65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5E60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CF004A"/>
    <w:multiLevelType w:val="hybridMultilevel"/>
    <w:tmpl w:val="3CCA8D36"/>
    <w:lvl w:ilvl="0" w:tplc="DD3CFAD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EEEC6A88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3520433"/>
    <w:multiLevelType w:val="hybridMultilevel"/>
    <w:tmpl w:val="B2202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5006FE1"/>
    <w:multiLevelType w:val="hybridMultilevel"/>
    <w:tmpl w:val="4EBC04F8"/>
    <w:lvl w:ilvl="0" w:tplc="59FA4B0A">
      <w:start w:val="1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08FB462C"/>
    <w:multiLevelType w:val="hybridMultilevel"/>
    <w:tmpl w:val="8BC80DAA"/>
    <w:lvl w:ilvl="0" w:tplc="4118A228">
      <w:start w:val="1"/>
      <w:numFmt w:val="upp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B66AF1"/>
    <w:multiLevelType w:val="hybridMultilevel"/>
    <w:tmpl w:val="99DAB9C0"/>
    <w:lvl w:ilvl="0" w:tplc="1B5C01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E1B5BFD"/>
    <w:multiLevelType w:val="hybridMultilevel"/>
    <w:tmpl w:val="9A8C62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0FCD638F"/>
    <w:multiLevelType w:val="hybridMultilevel"/>
    <w:tmpl w:val="2932DEEA"/>
    <w:lvl w:ilvl="0" w:tplc="3126F7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1A473ED"/>
    <w:multiLevelType w:val="hybridMultilevel"/>
    <w:tmpl w:val="753E70A2"/>
    <w:lvl w:ilvl="0" w:tplc="3812797E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8D7166D"/>
    <w:multiLevelType w:val="hybridMultilevel"/>
    <w:tmpl w:val="CF2676CA"/>
    <w:lvl w:ilvl="0" w:tplc="600C01D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1A8169EF"/>
    <w:multiLevelType w:val="hybridMultilevel"/>
    <w:tmpl w:val="D3E6DCA2"/>
    <w:lvl w:ilvl="0" w:tplc="BA4EBB84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AB7410E0">
      <w:start w:val="1"/>
      <w:numFmt w:val="lowerLetter"/>
      <w:lvlText w:val="(%2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EDB7916"/>
    <w:multiLevelType w:val="hybridMultilevel"/>
    <w:tmpl w:val="1A7E9A3C"/>
    <w:lvl w:ilvl="0" w:tplc="5EF8B3D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0CA14B6"/>
    <w:multiLevelType w:val="hybridMultilevel"/>
    <w:tmpl w:val="42AAF8F0"/>
    <w:lvl w:ilvl="0" w:tplc="969C60A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406377E"/>
    <w:multiLevelType w:val="hybridMultilevel"/>
    <w:tmpl w:val="A796B390"/>
    <w:lvl w:ilvl="0" w:tplc="17F68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E07339"/>
    <w:multiLevelType w:val="hybridMultilevel"/>
    <w:tmpl w:val="129EA4A4"/>
    <w:lvl w:ilvl="0" w:tplc="B8C28530">
      <w:start w:val="3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BEC2D6B"/>
    <w:multiLevelType w:val="hybridMultilevel"/>
    <w:tmpl w:val="A796B390"/>
    <w:lvl w:ilvl="0" w:tplc="17F68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800AC2"/>
    <w:multiLevelType w:val="multilevel"/>
    <w:tmpl w:val="133073A0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27A7478"/>
    <w:multiLevelType w:val="hybridMultilevel"/>
    <w:tmpl w:val="6BBEF424"/>
    <w:lvl w:ilvl="0" w:tplc="5030A69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6D23809"/>
    <w:multiLevelType w:val="hybridMultilevel"/>
    <w:tmpl w:val="0AE68020"/>
    <w:lvl w:ilvl="0" w:tplc="FA7E3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2F20C3"/>
    <w:multiLevelType w:val="hybridMultilevel"/>
    <w:tmpl w:val="A5E82C3C"/>
    <w:lvl w:ilvl="0" w:tplc="D5585380">
      <w:start w:val="1"/>
      <w:numFmt w:val="decimal"/>
      <w:lvlText w:val="(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93A0B64">
      <w:start w:val="1"/>
      <w:numFmt w:val="upp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F44A5B"/>
    <w:multiLevelType w:val="hybridMultilevel"/>
    <w:tmpl w:val="91364638"/>
    <w:lvl w:ilvl="0" w:tplc="12E08E7C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0A2303D"/>
    <w:multiLevelType w:val="multilevel"/>
    <w:tmpl w:val="133073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1D109B0"/>
    <w:multiLevelType w:val="hybridMultilevel"/>
    <w:tmpl w:val="4A425860"/>
    <w:lvl w:ilvl="0" w:tplc="16D8D73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FC9778F"/>
    <w:multiLevelType w:val="hybridMultilevel"/>
    <w:tmpl w:val="36BE877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532D88A">
      <w:start w:val="1"/>
      <w:numFmt w:val="upperLetter"/>
      <w:lvlText w:val="(%2)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3130C77"/>
    <w:multiLevelType w:val="hybridMultilevel"/>
    <w:tmpl w:val="555AD3CA"/>
    <w:lvl w:ilvl="0" w:tplc="3FAAE29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39227DA"/>
    <w:multiLevelType w:val="hybridMultilevel"/>
    <w:tmpl w:val="0CE28E2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B41EA9"/>
    <w:multiLevelType w:val="hybridMultilevel"/>
    <w:tmpl w:val="7D1AC48E"/>
    <w:lvl w:ilvl="0" w:tplc="903A655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B8C148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95D5A1C"/>
    <w:multiLevelType w:val="hybridMultilevel"/>
    <w:tmpl w:val="A796B390"/>
    <w:lvl w:ilvl="0" w:tplc="17F68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B350B1"/>
    <w:multiLevelType w:val="hybridMultilevel"/>
    <w:tmpl w:val="A796B390"/>
    <w:lvl w:ilvl="0" w:tplc="17F68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6"/>
  </w:num>
  <w:num w:numId="12">
    <w:abstractNumId w:val="26"/>
  </w:num>
  <w:num w:numId="13">
    <w:abstractNumId w:val="2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26"/>
  </w:num>
  <w:num w:numId="20">
    <w:abstractNumId w:val="26"/>
  </w:num>
  <w:num w:numId="21">
    <w:abstractNumId w:val="27"/>
  </w:num>
  <w:num w:numId="22">
    <w:abstractNumId w:val="28"/>
  </w:num>
  <w:num w:numId="23">
    <w:abstractNumId w:val="34"/>
  </w:num>
  <w:num w:numId="24">
    <w:abstractNumId w:val="17"/>
  </w:num>
  <w:num w:numId="25">
    <w:abstractNumId w:val="19"/>
  </w:num>
  <w:num w:numId="26">
    <w:abstractNumId w:val="24"/>
  </w:num>
  <w:num w:numId="27">
    <w:abstractNumId w:val="33"/>
  </w:num>
  <w:num w:numId="28">
    <w:abstractNumId w:val="35"/>
  </w:num>
  <w:num w:numId="29">
    <w:abstractNumId w:val="16"/>
  </w:num>
  <w:num w:numId="30">
    <w:abstractNumId w:val="20"/>
  </w:num>
  <w:num w:numId="31">
    <w:abstractNumId w:val="18"/>
  </w:num>
  <w:num w:numId="32">
    <w:abstractNumId w:val="22"/>
  </w:num>
  <w:num w:numId="33">
    <w:abstractNumId w:val="30"/>
  </w:num>
  <w:num w:numId="34">
    <w:abstractNumId w:val="13"/>
  </w:num>
  <w:num w:numId="35">
    <w:abstractNumId w:val="31"/>
  </w:num>
  <w:num w:numId="36">
    <w:abstractNumId w:val="25"/>
  </w:num>
  <w:num w:numId="37">
    <w:abstractNumId w:val="32"/>
  </w:num>
  <w:num w:numId="38">
    <w:abstractNumId w:val="23"/>
  </w:num>
  <w:num w:numId="39">
    <w:abstractNumId w:val="37"/>
  </w:num>
  <w:num w:numId="40">
    <w:abstractNumId w:val="38"/>
  </w:num>
  <w:num w:numId="41">
    <w:abstractNumId w:val="21"/>
  </w:num>
  <w:num w:numId="42">
    <w:abstractNumId w:val="12"/>
  </w:num>
  <w:num w:numId="43">
    <w:abstractNumId w:val="14"/>
  </w:num>
  <w:num w:numId="44">
    <w:abstractNumId w:val="15"/>
  </w:num>
  <w:num w:numId="45">
    <w:abstractNumId w:val="0"/>
  </w:num>
  <w:num w:numId="46">
    <w:abstractNumId w:val="29"/>
  </w:num>
  <w:num w:numId="47">
    <w:abstractNumId w:val="36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  <v:shadow color="black" opacity="49151f" offset=".74833mm,.74833mm"/>
      <v:textbox style="layout-flow:vertical;mso-layout-flow-alt:bottom-to-top" inset=",7.2pt,,7.2pt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69"/>
    <w:rsid w:val="00000DD7"/>
    <w:rsid w:val="00053960"/>
    <w:rsid w:val="000545B2"/>
    <w:rsid w:val="000A3F49"/>
    <w:rsid w:val="000A62E2"/>
    <w:rsid w:val="00104C9F"/>
    <w:rsid w:val="00112B46"/>
    <w:rsid w:val="00125BB9"/>
    <w:rsid w:val="00170B58"/>
    <w:rsid w:val="001E3526"/>
    <w:rsid w:val="001F1663"/>
    <w:rsid w:val="00264CB6"/>
    <w:rsid w:val="002C11D7"/>
    <w:rsid w:val="002E514C"/>
    <w:rsid w:val="003315BA"/>
    <w:rsid w:val="003531A7"/>
    <w:rsid w:val="003561CB"/>
    <w:rsid w:val="003C7DDC"/>
    <w:rsid w:val="00401067"/>
    <w:rsid w:val="0042438C"/>
    <w:rsid w:val="004606EF"/>
    <w:rsid w:val="004623EF"/>
    <w:rsid w:val="004F5132"/>
    <w:rsid w:val="00531A0A"/>
    <w:rsid w:val="005612A2"/>
    <w:rsid w:val="005818D6"/>
    <w:rsid w:val="005A2F9C"/>
    <w:rsid w:val="005D0C29"/>
    <w:rsid w:val="005E2B43"/>
    <w:rsid w:val="00625FDF"/>
    <w:rsid w:val="00671738"/>
    <w:rsid w:val="006738C8"/>
    <w:rsid w:val="0068787F"/>
    <w:rsid w:val="006A7A6E"/>
    <w:rsid w:val="006E1FA8"/>
    <w:rsid w:val="00741680"/>
    <w:rsid w:val="007576F5"/>
    <w:rsid w:val="00781A75"/>
    <w:rsid w:val="007B5338"/>
    <w:rsid w:val="00803B3B"/>
    <w:rsid w:val="0082681E"/>
    <w:rsid w:val="0083171B"/>
    <w:rsid w:val="00833FBF"/>
    <w:rsid w:val="0084066D"/>
    <w:rsid w:val="0088311F"/>
    <w:rsid w:val="00891065"/>
    <w:rsid w:val="008A4EBA"/>
    <w:rsid w:val="008B7232"/>
    <w:rsid w:val="008E540C"/>
    <w:rsid w:val="008F3612"/>
    <w:rsid w:val="008F5029"/>
    <w:rsid w:val="0094447F"/>
    <w:rsid w:val="00965682"/>
    <w:rsid w:val="00972158"/>
    <w:rsid w:val="009E0F16"/>
    <w:rsid w:val="00A01CC9"/>
    <w:rsid w:val="00A32019"/>
    <w:rsid w:val="00A93A0F"/>
    <w:rsid w:val="00B21FF2"/>
    <w:rsid w:val="00B61EAC"/>
    <w:rsid w:val="00BB3C7B"/>
    <w:rsid w:val="00BF047C"/>
    <w:rsid w:val="00C167E7"/>
    <w:rsid w:val="00C81351"/>
    <w:rsid w:val="00D00383"/>
    <w:rsid w:val="00D1206F"/>
    <w:rsid w:val="00D12DB4"/>
    <w:rsid w:val="00D17499"/>
    <w:rsid w:val="00D33187"/>
    <w:rsid w:val="00D352CA"/>
    <w:rsid w:val="00D8017F"/>
    <w:rsid w:val="00DD0BCD"/>
    <w:rsid w:val="00DE19C5"/>
    <w:rsid w:val="00DE747A"/>
    <w:rsid w:val="00E00D97"/>
    <w:rsid w:val="00E31BA3"/>
    <w:rsid w:val="00E5638F"/>
    <w:rsid w:val="00EC1018"/>
    <w:rsid w:val="00EF0EF6"/>
    <w:rsid w:val="00F21AD9"/>
    <w:rsid w:val="00F50DA4"/>
    <w:rsid w:val="00F71416"/>
    <w:rsid w:val="00F856F9"/>
    <w:rsid w:val="00FA5F4A"/>
    <w:rsid w:val="00FB467A"/>
    <w:rsid w:val="00FC4C6B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v:shadow color="black" opacity="49151f" offset=".74833mm,.74833mm"/>
      <v:textbox style="layout-flow:vertical;mso-layout-flow-alt:bottom-to-top" inset=",7.2pt,,7.2pt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3940E5C5-5E2F-6E4A-BA2E-3EA41EBF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2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pacing w:line="240" w:lineRule="exact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Body"/>
    <w:link w:val="Heading1Char"/>
    <w:qFormat/>
    <w:pPr>
      <w:keepNext/>
      <w:numPr>
        <w:numId w:val="12"/>
      </w:numPr>
      <w:spacing w:before="240"/>
      <w:outlineLvl w:val="0"/>
    </w:pPr>
    <w:rPr>
      <w:caps/>
      <w:lang w:val="x-none" w:eastAsia="x-none"/>
    </w:rPr>
  </w:style>
  <w:style w:type="paragraph" w:styleId="Heading2">
    <w:name w:val="heading 2"/>
    <w:basedOn w:val="Normal"/>
    <w:next w:val="Body"/>
    <w:qFormat/>
    <w:pPr>
      <w:keepNext/>
      <w:numPr>
        <w:ilvl w:val="1"/>
        <w:numId w:val="13"/>
      </w:numPr>
      <w:spacing w:before="240"/>
      <w:ind w:right="655"/>
      <w:outlineLvl w:val="1"/>
    </w:pPr>
  </w:style>
  <w:style w:type="paragraph" w:styleId="Heading3">
    <w:name w:val="heading 3"/>
    <w:basedOn w:val="Normal"/>
    <w:next w:val="Body"/>
    <w:qFormat/>
    <w:pPr>
      <w:keepNext/>
      <w:numPr>
        <w:ilvl w:val="2"/>
        <w:numId w:val="14"/>
      </w:numPr>
      <w:spacing w:before="240"/>
      <w:ind w:right="655"/>
      <w:outlineLvl w:val="2"/>
    </w:pPr>
  </w:style>
  <w:style w:type="paragraph" w:styleId="Heading4">
    <w:name w:val="heading 4"/>
    <w:basedOn w:val="Normal"/>
    <w:next w:val="Body"/>
    <w:qFormat/>
    <w:pPr>
      <w:numPr>
        <w:ilvl w:val="3"/>
        <w:numId w:val="15"/>
      </w:numPr>
      <w:spacing w:before="240"/>
      <w:ind w:right="655"/>
      <w:outlineLvl w:val="3"/>
    </w:pPr>
  </w:style>
  <w:style w:type="paragraph" w:styleId="Heading5">
    <w:name w:val="heading 5"/>
    <w:basedOn w:val="Normal"/>
    <w:next w:val="Body"/>
    <w:qFormat/>
    <w:pPr>
      <w:numPr>
        <w:ilvl w:val="4"/>
        <w:numId w:val="16"/>
      </w:numPr>
      <w:spacing w:before="240"/>
      <w:ind w:right="655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7"/>
      </w:numPr>
      <w:spacing w:before="240"/>
      <w:ind w:right="655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8"/>
      </w:numPr>
      <w:spacing w:before="240"/>
      <w:ind w:right="655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9"/>
      </w:numPr>
      <w:spacing w:before="2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20"/>
      </w:numPr>
      <w:spacing w:before="24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">
    <w:name w:val="Body"/>
    <w:basedOn w:val="Normal"/>
    <w:pPr>
      <w:spacing w:line="480" w:lineRule="exact"/>
      <w:ind w:firstLine="1440"/>
    </w:pPr>
  </w:style>
  <w:style w:type="paragraph" w:styleId="TOC1">
    <w:name w:val="toc 1"/>
    <w:basedOn w:val="Normal"/>
    <w:next w:val="Normal"/>
    <w:semiHidden/>
    <w:pPr>
      <w:tabs>
        <w:tab w:val="left" w:leader="dot" w:pos="8280"/>
        <w:tab w:val="right" w:pos="8640"/>
      </w:tabs>
      <w:ind w:right="720"/>
    </w:pPr>
  </w:style>
  <w:style w:type="paragraph" w:styleId="Index2">
    <w:name w:val="index 2"/>
    <w:basedOn w:val="Normal"/>
    <w:next w:val="Normal"/>
    <w:semiHidden/>
    <w:pPr>
      <w:tabs>
        <w:tab w:val="right" w:leader="dot" w:pos="8640"/>
      </w:tabs>
    </w:pPr>
  </w:style>
  <w:style w:type="paragraph" w:styleId="Index1">
    <w:name w:val="index 1"/>
    <w:basedOn w:val="Normal"/>
    <w:next w:val="Normal"/>
    <w:semiHidden/>
    <w:pPr>
      <w:spacing w:before="2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spacing w:line="480" w:lineRule="atLeast"/>
    </w:pPr>
  </w:style>
  <w:style w:type="paragraph" w:styleId="FootnoteText">
    <w:name w:val="footnote text"/>
    <w:basedOn w:val="Normal"/>
    <w:link w:val="FootnoteTextChar"/>
    <w:semiHidden/>
    <w:rPr>
      <w:lang w:val="x-none" w:eastAsia="x-none"/>
    </w:rPr>
  </w:style>
  <w:style w:type="paragraph" w:styleId="NormalIndent">
    <w:name w:val="Normal Indent"/>
    <w:basedOn w:val="Normal"/>
    <w:next w:val="Normal"/>
    <w:pPr>
      <w:ind w:left="720"/>
    </w:pPr>
  </w:style>
  <w:style w:type="paragraph" w:customStyle="1" w:styleId="Table">
    <w:name w:val="Table"/>
    <w:basedOn w:val="Normal"/>
    <w:pPr>
      <w:tabs>
        <w:tab w:val="left" w:pos="1440"/>
      </w:tabs>
      <w:spacing w:line="480" w:lineRule="atLeast"/>
    </w:pPr>
  </w:style>
  <w:style w:type="paragraph" w:styleId="Signature">
    <w:name w:val="Signature"/>
    <w:basedOn w:val="Normal"/>
    <w:link w:val="SignatureChar"/>
    <w:pPr>
      <w:keepLines/>
      <w:ind w:left="4320"/>
    </w:pPr>
    <w:rPr>
      <w:lang w:val="x-none" w:eastAsia="x-none"/>
    </w:rPr>
  </w:style>
  <w:style w:type="paragraph" w:customStyle="1" w:styleId="Indented">
    <w:name w:val="Indented"/>
    <w:basedOn w:val="Normal"/>
    <w:next w:val="Body"/>
    <w:pPr>
      <w:ind w:left="720"/>
    </w:pPr>
  </w:style>
  <w:style w:type="paragraph" w:customStyle="1" w:styleId="Table2">
    <w:name w:val="Table2"/>
    <w:basedOn w:val="Normal"/>
    <w:pPr>
      <w:spacing w:before="120"/>
      <w:ind w:left="720"/>
    </w:pPr>
  </w:style>
  <w:style w:type="paragraph" w:customStyle="1" w:styleId="Citation">
    <w:name w:val="Citation"/>
    <w:basedOn w:val="Body"/>
    <w:pPr>
      <w:spacing w:before="240" w:line="240" w:lineRule="exact"/>
      <w:ind w:left="720" w:right="720" w:firstLine="0"/>
    </w:pPr>
  </w:style>
  <w:style w:type="paragraph" w:styleId="TOC2">
    <w:name w:val="toc 2"/>
    <w:basedOn w:val="Normal"/>
    <w:next w:val="Normal"/>
    <w:semiHidden/>
    <w:pPr>
      <w:tabs>
        <w:tab w:val="left" w:leader="dot" w:pos="9360"/>
        <w:tab w:val="right" w:pos="9720"/>
      </w:tabs>
      <w:ind w:left="720" w:right="720"/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720"/>
      </w:tabs>
      <w:ind w:left="240" w:hanging="240"/>
    </w:p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customStyle="1" w:styleId="quote">
    <w:name w:val="quote"/>
    <w:basedOn w:val="Normal"/>
    <w:next w:val="block"/>
    <w:pPr>
      <w:spacing w:before="240"/>
      <w:ind w:left="1440" w:right="1440"/>
    </w:pPr>
  </w:style>
  <w:style w:type="paragraph" w:customStyle="1" w:styleId="hanging2">
    <w:name w:val="hanging2"/>
    <w:basedOn w:val="hanging"/>
    <w:pPr>
      <w:ind w:left="2160"/>
    </w:pPr>
  </w:style>
  <w:style w:type="paragraph" w:customStyle="1" w:styleId="block">
    <w:name w:val="block"/>
    <w:basedOn w:val="Normal"/>
    <w:pPr>
      <w:spacing w:line="480" w:lineRule="exact"/>
    </w:pPr>
  </w:style>
  <w:style w:type="paragraph" w:customStyle="1" w:styleId="hanging">
    <w:name w:val="hanging"/>
    <w:basedOn w:val="Normal"/>
    <w:pPr>
      <w:spacing w:line="480" w:lineRule="exact"/>
      <w:ind w:left="720" w:hanging="720"/>
    </w:pPr>
  </w:style>
  <w:style w:type="paragraph" w:customStyle="1" w:styleId="indent3">
    <w:name w:val="indent3"/>
    <w:basedOn w:val="indent1"/>
    <w:pPr>
      <w:ind w:left="2160"/>
    </w:pPr>
  </w:style>
  <w:style w:type="paragraph" w:customStyle="1" w:styleId="hanging1">
    <w:name w:val="hanging1"/>
    <w:basedOn w:val="hanging"/>
    <w:pPr>
      <w:ind w:left="1440"/>
    </w:pPr>
  </w:style>
  <w:style w:type="paragraph" w:customStyle="1" w:styleId="by">
    <w:name w:val="by"/>
    <w:basedOn w:val="Normal"/>
    <w:pPr>
      <w:tabs>
        <w:tab w:val="left" w:pos="450"/>
        <w:tab w:val="left" w:pos="990"/>
        <w:tab w:val="right" w:pos="4140"/>
      </w:tabs>
      <w:spacing w:line="240" w:lineRule="auto"/>
    </w:pPr>
  </w:style>
  <w:style w:type="paragraph" w:customStyle="1" w:styleId="roman">
    <w:name w:val="roman"/>
    <w:basedOn w:val="Normal"/>
    <w:pPr>
      <w:tabs>
        <w:tab w:val="right" w:pos="2520"/>
        <w:tab w:val="left" w:pos="2880"/>
      </w:tabs>
      <w:spacing w:line="480" w:lineRule="exact"/>
      <w:ind w:left="1440"/>
    </w:pPr>
  </w:style>
  <w:style w:type="paragraph" w:customStyle="1" w:styleId="sig">
    <w:name w:val="sig"/>
    <w:basedOn w:val="Normal"/>
    <w:pPr>
      <w:keepNext/>
      <w:keepLines/>
      <w:tabs>
        <w:tab w:val="left" w:pos="4770"/>
        <w:tab w:val="left" w:pos="5310"/>
        <w:tab w:val="right" w:pos="9270"/>
      </w:tabs>
      <w:spacing w:before="240" w:line="240" w:lineRule="auto"/>
      <w:ind w:left="4320"/>
    </w:pPr>
  </w:style>
  <w:style w:type="paragraph" w:customStyle="1" w:styleId="by2">
    <w:name w:val="by2"/>
    <w:basedOn w:val="by"/>
    <w:pPr>
      <w:tabs>
        <w:tab w:val="clear" w:pos="450"/>
        <w:tab w:val="clear" w:pos="990"/>
        <w:tab w:val="clear" w:pos="4140"/>
        <w:tab w:val="left" w:pos="612"/>
        <w:tab w:val="left" w:pos="1062"/>
        <w:tab w:val="right" w:pos="4572"/>
      </w:tabs>
      <w:ind w:left="162"/>
    </w:pPr>
  </w:style>
  <w:style w:type="paragraph" w:customStyle="1" w:styleId="indent1">
    <w:name w:val="indent1"/>
    <w:basedOn w:val="Normal"/>
    <w:pPr>
      <w:spacing w:line="480" w:lineRule="exact"/>
      <w:ind w:left="720"/>
    </w:pPr>
    <w:rPr>
      <w:spacing w:val="-3"/>
    </w:rPr>
  </w:style>
  <w:style w:type="paragraph" w:customStyle="1" w:styleId="indent2">
    <w:name w:val="indent2"/>
    <w:basedOn w:val="indent1"/>
    <w:pPr>
      <w:ind w:left="1440"/>
    </w:pPr>
  </w:style>
  <w:style w:type="paragraph" w:customStyle="1" w:styleId="centerbold">
    <w:name w:val="centerbold"/>
    <w:basedOn w:val="Normal"/>
    <w:pPr>
      <w:keepNext/>
      <w:spacing w:before="240"/>
      <w:jc w:val="center"/>
    </w:pPr>
    <w:rPr>
      <w:b/>
    </w:rPr>
  </w:style>
  <w:style w:type="paragraph" w:customStyle="1" w:styleId="hanging3">
    <w:name w:val="hanging3"/>
    <w:basedOn w:val="hanging"/>
    <w:pPr>
      <w:ind w:left="2880"/>
    </w:pPr>
  </w:style>
  <w:style w:type="paragraph" w:customStyle="1" w:styleId="Subject">
    <w:name w:val="Subject"/>
    <w:basedOn w:val="Normal"/>
    <w:pPr>
      <w:spacing w:line="240" w:lineRule="auto"/>
    </w:pPr>
    <w:rPr>
      <w:rFonts w:ascii="Courier" w:hAnsi="Courier"/>
    </w:rPr>
  </w:style>
  <w:style w:type="paragraph" w:styleId="BodyText">
    <w:name w:val="Body Text"/>
    <w:basedOn w:val="Normal"/>
    <w:pPr>
      <w:spacing w:before="120" w:line="240" w:lineRule="auto"/>
    </w:pPr>
    <w:rPr>
      <w:sz w:val="14"/>
    </w:rPr>
  </w:style>
  <w:style w:type="paragraph" w:styleId="BodyText2">
    <w:name w:val="Body Text 2"/>
    <w:basedOn w:val="Normal"/>
    <w:pPr>
      <w:spacing w:line="240" w:lineRule="auto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spacing w:line="480" w:lineRule="auto"/>
      <w:ind w:firstLine="720"/>
    </w:pPr>
    <w:rPr>
      <w:lang w:val="x-none" w:eastAsia="x-none"/>
    </w:rPr>
  </w:style>
  <w:style w:type="paragraph" w:styleId="BalloonText">
    <w:name w:val="Balloon Text"/>
    <w:basedOn w:val="Normal"/>
    <w:semiHidden/>
    <w:rsid w:val="00367448"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sid w:val="00740E23"/>
    <w:rPr>
      <w:vertAlign w:val="superscript"/>
    </w:rPr>
  </w:style>
  <w:style w:type="character" w:styleId="PageNumber">
    <w:name w:val="page number"/>
    <w:basedOn w:val="DefaultParagraphFont"/>
    <w:rsid w:val="0079384D"/>
  </w:style>
  <w:style w:type="paragraph" w:customStyle="1" w:styleId="SingleSpacing">
    <w:name w:val="Single Spacing"/>
    <w:basedOn w:val="Normal"/>
    <w:rsid w:val="00DA49E5"/>
    <w:rPr>
      <w:sz w:val="20"/>
    </w:rPr>
  </w:style>
  <w:style w:type="paragraph" w:styleId="MediumGrid1-Accent2">
    <w:name w:val="Medium Grid 1 Accent 2"/>
    <w:basedOn w:val="Normal"/>
    <w:uiPriority w:val="34"/>
    <w:qFormat/>
    <w:rsid w:val="00C378D2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D285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F82456"/>
    <w:rPr>
      <w:rFonts w:ascii="Times New Roman" w:hAnsi="Times New Roman"/>
      <w:sz w:val="26"/>
    </w:rPr>
  </w:style>
  <w:style w:type="paragraph" w:customStyle="1" w:styleId="AttorneyName">
    <w:name w:val="Attorney Name"/>
    <w:basedOn w:val="Normal"/>
    <w:rsid w:val="004B4CCC"/>
    <w:pPr>
      <w:spacing w:line="254" w:lineRule="exact"/>
    </w:pPr>
    <w:rPr>
      <w:rFonts w:ascii="Courier New" w:hAnsi="Courier New"/>
      <w:sz w:val="20"/>
    </w:rPr>
  </w:style>
  <w:style w:type="character" w:customStyle="1" w:styleId="Heading1Char">
    <w:name w:val="Heading 1 Char"/>
    <w:link w:val="Heading1"/>
    <w:rsid w:val="004560B7"/>
    <w:rPr>
      <w:rFonts w:ascii="Times New Roman" w:hAnsi="Times New Roman"/>
      <w:caps/>
      <w:sz w:val="26"/>
    </w:rPr>
  </w:style>
  <w:style w:type="character" w:customStyle="1" w:styleId="FootnoteTextChar">
    <w:name w:val="Footnote Text Char"/>
    <w:link w:val="FootnoteText"/>
    <w:semiHidden/>
    <w:rsid w:val="004560B7"/>
    <w:rPr>
      <w:rFonts w:ascii="Times New Roman" w:hAnsi="Times New Roman"/>
      <w:sz w:val="26"/>
    </w:rPr>
  </w:style>
  <w:style w:type="table" w:styleId="TableGrid">
    <w:name w:val="Table Grid"/>
    <w:basedOn w:val="TableNormal"/>
    <w:rsid w:val="007E1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Underline">
    <w:name w:val="Title Underline"/>
    <w:basedOn w:val="Normal"/>
    <w:next w:val="BodyText"/>
    <w:rsid w:val="00BA781F"/>
    <w:pPr>
      <w:keepNext/>
      <w:spacing w:after="240"/>
      <w:jc w:val="center"/>
    </w:pPr>
    <w:rPr>
      <w:rFonts w:eastAsia="SimSun"/>
      <w:b/>
      <w:caps/>
      <w:szCs w:val="28"/>
      <w:u w:val="single"/>
      <w:lang w:eastAsia="zh-CN"/>
    </w:rPr>
  </w:style>
  <w:style w:type="character" w:customStyle="1" w:styleId="SignatureChar">
    <w:name w:val="Signature Char"/>
    <w:link w:val="Signature"/>
    <w:rsid w:val="00BA781F"/>
    <w:rPr>
      <w:rFonts w:ascii="Times New Roman" w:hAnsi="Times New Roman"/>
      <w:sz w:val="26"/>
    </w:rPr>
  </w:style>
  <w:style w:type="character" w:styleId="FollowedHyperlink">
    <w:name w:val="FollowedHyperlink"/>
    <w:rsid w:val="00BA781F"/>
    <w:rPr>
      <w:color w:val="800080"/>
      <w:u w:val="single"/>
    </w:rPr>
  </w:style>
  <w:style w:type="paragraph" w:styleId="MediumGrid2">
    <w:name w:val="Medium Grid 2"/>
    <w:uiPriority w:val="1"/>
    <w:qFormat/>
    <w:rsid w:val="00A32019"/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ill@dessauleslaw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dessaules@dessauleslaw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%20and%20Christine\Application%20Data\Microsoft\Templates\Legal%20Pleadings\maricopa%20county%20ple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Settings\Jon and Christine\Application Data\Microsoft\Templates\Legal Pleadings\maricopa county pleading.dot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Created for Kent J. Hammond</Manager>
  <Company>Lewis and Roca LLP</Company>
  <LinksUpToDate>false</LinksUpToDate>
  <CharactersWithSpaces>1119</CharactersWithSpaces>
  <SharedDoc>false</SharedDoc>
  <HLinks>
    <vt:vector size="12" baseType="variant">
      <vt:variant>
        <vt:i4>5177456</vt:i4>
      </vt:variant>
      <vt:variant>
        <vt:i4>3</vt:i4>
      </vt:variant>
      <vt:variant>
        <vt:i4>0</vt:i4>
      </vt:variant>
      <vt:variant>
        <vt:i4>5</vt:i4>
      </vt:variant>
      <vt:variant>
        <vt:lpwstr>mailto:ahill@dessauleslaw.com</vt:lpwstr>
      </vt:variant>
      <vt:variant>
        <vt:lpwstr/>
      </vt:variant>
      <vt:variant>
        <vt:i4>6094954</vt:i4>
      </vt:variant>
      <vt:variant>
        <vt:i4>0</vt:i4>
      </vt:variant>
      <vt:variant>
        <vt:i4>0</vt:i4>
      </vt:variant>
      <vt:variant>
        <vt:i4>5</vt:i4>
      </vt:variant>
      <vt:variant>
        <vt:lpwstr>mailto:jdessaules@dessauleslaw.com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SEPARATE ANSWER OF DEFENDANT</dc:subject>
  <dc:creator>Jonathan A. Dessaules</dc:creator>
  <cp:keywords/>
  <cp:lastModifiedBy>Valerie Kennedy</cp:lastModifiedBy>
  <cp:revision>2</cp:revision>
  <cp:lastPrinted>2014-05-01T22:15:00Z</cp:lastPrinted>
  <dcterms:created xsi:type="dcterms:W3CDTF">2018-04-06T17:57:00Z</dcterms:created>
  <dcterms:modified xsi:type="dcterms:W3CDTF">2018-04-06T17:57:00Z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 Office">
    <vt:lpwstr> </vt:lpwstr>
  </property>
  <property fmtid="{D5CDD505-2E9C-101B-9397-08002B2CF9AE}" pid="3" name="Doc No.">
    <vt:lpwstr>1026583.01</vt:lpwstr>
  </property>
  <property fmtid="{D5CDD505-2E9C-101B-9397-08002B2CF9AE}" pid="4" name="Addressee(s)">
    <vt:lpwstr> </vt:lpwstr>
  </property>
  <property fmtid="{D5CDD505-2E9C-101B-9397-08002B2CF9AE}" pid="5" name="Parties">
    <vt:lpwstr>Plaintiffs: EUGENE ZGONC and DORIS ZGONC, husband and wife;; Defendants: THEODORE AARON FERRIS V and JANE DOE FERRIS I, husband and wife; TED A. FERRIS and JANE DOE FERRIS II, husband and wife; JOHN DOES I-X; JANE DOES I-X; BLACK CORPORATIONS I-X; and WHI</vt:lpwstr>
  </property>
  <property fmtid="{D5CDD505-2E9C-101B-9397-08002B2CF9AE}" pid="6" name="Cause No.">
    <vt:lpwstr>CV99-20456</vt:lpwstr>
  </property>
  <property fmtid="{D5CDD505-2E9C-101B-9397-08002B2CF9AE}" pid="7" name="Signer(s)">
    <vt:lpwstr>Kent J. Hammond</vt:lpwstr>
  </property>
  <property fmtid="{D5CDD505-2E9C-101B-9397-08002B2CF9AE}" pid="8" name="Orig Doc Path">
    <vt:lpwstr> </vt:lpwstr>
  </property>
  <property fmtid="{D5CDD505-2E9C-101B-9397-08002B2CF9AE}" pid="9" name="Caption Bank Document">
    <vt:lpwstr> </vt:lpwstr>
  </property>
  <property fmtid="{D5CDD505-2E9C-101B-9397-08002B2CF9AE}" pid="10" name="Doc Path">
    <vt:lpwstr> </vt:lpwstr>
  </property>
  <property fmtid="{D5CDD505-2E9C-101B-9397-08002B2CF9AE}" pid="11" name="Doc Name">
    <vt:lpwstr> </vt:lpwstr>
  </property>
  <property fmtid="{D5CDD505-2E9C-101B-9397-08002B2CF9AE}" pid="12" name="Client No.">
    <vt:lpwstr>   </vt:lpwstr>
  </property>
  <property fmtid="{D5CDD505-2E9C-101B-9397-08002B2CF9AE}" pid="13" name="Matter No.">
    <vt:lpwstr>   </vt:lpwstr>
  </property>
  <property fmtid="{D5CDD505-2E9C-101B-9397-08002B2CF9AE}" pid="14" name="Client Name">
    <vt:lpwstr>   </vt:lpwstr>
  </property>
  <property fmtid="{D5CDD505-2E9C-101B-9397-08002B2CF9AE}" pid="15" name="Matter Name">
    <vt:lpwstr>   </vt:lpwstr>
  </property>
  <property fmtid="{D5CDD505-2E9C-101B-9397-08002B2CF9AE}" pid="16" name="Redline">
    <vt:lpwstr>   </vt:lpwstr>
  </property>
</Properties>
</file>